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DCA1" w14:textId="4AA5F392" w:rsidR="00BB22EA" w:rsidRDefault="009E4E22" w:rsidP="009E4E22">
      <w:pPr>
        <w:pStyle w:val="Corpsdetexte"/>
        <w:tabs>
          <w:tab w:val="left" w:pos="7655"/>
        </w:tabs>
        <w:spacing w:before="78"/>
        <w:ind w:left="123"/>
      </w:pPr>
      <w:r>
        <w:rPr>
          <w:color w:val="161616"/>
          <w:spacing w:val="-2"/>
        </w:rPr>
        <w:t>Département</w:t>
      </w:r>
      <w:r>
        <w:rPr>
          <w:color w:val="161616"/>
          <w:spacing w:val="-9"/>
        </w:rPr>
        <w:t xml:space="preserve"> </w:t>
      </w:r>
      <w:r>
        <w:rPr>
          <w:color w:val="343434"/>
          <w:spacing w:val="-10"/>
        </w:rPr>
        <w:t>:</w:t>
      </w:r>
      <w:r>
        <w:rPr>
          <w:color w:val="343434"/>
          <w:spacing w:val="-10"/>
        </w:rPr>
        <w:tab/>
        <w:t>Arrêté n° 22</w:t>
      </w:r>
      <w:r w:rsidR="005E2F8C">
        <w:rPr>
          <w:color w:val="343434"/>
          <w:spacing w:val="-10"/>
        </w:rPr>
        <w:t>3</w:t>
      </w:r>
      <w:r>
        <w:rPr>
          <w:color w:val="343434"/>
          <w:spacing w:val="-10"/>
        </w:rPr>
        <w:t>-23</w:t>
      </w:r>
    </w:p>
    <w:p w14:paraId="482BDCA2" w14:textId="77777777" w:rsidR="00BB22EA" w:rsidRDefault="009E4E22">
      <w:pPr>
        <w:spacing w:before="45"/>
        <w:ind w:left="124"/>
        <w:rPr>
          <w:sz w:val="17"/>
        </w:rPr>
      </w:pPr>
      <w:r>
        <w:rPr>
          <w:color w:val="161616"/>
          <w:w w:val="85"/>
          <w:sz w:val="17"/>
        </w:rPr>
        <w:t>PYRÉNÉES</w:t>
      </w:r>
      <w:r>
        <w:rPr>
          <w:color w:val="161616"/>
          <w:spacing w:val="22"/>
          <w:sz w:val="17"/>
        </w:rPr>
        <w:t xml:space="preserve"> </w:t>
      </w:r>
      <w:r>
        <w:rPr>
          <w:color w:val="161616"/>
          <w:spacing w:val="-2"/>
          <w:sz w:val="17"/>
        </w:rPr>
        <w:t>ATLANTIQUES</w:t>
      </w:r>
    </w:p>
    <w:p w14:paraId="482BDCA3" w14:textId="77777777" w:rsidR="00BB22EA" w:rsidRDefault="009E4E22">
      <w:pPr>
        <w:pStyle w:val="Corpsdetexte"/>
        <w:spacing w:before="31"/>
        <w:ind w:left="123"/>
      </w:pPr>
      <w:r>
        <w:rPr>
          <w:color w:val="161616"/>
          <w:spacing w:val="-2"/>
        </w:rPr>
        <w:t>Canton:</w:t>
      </w:r>
    </w:p>
    <w:p w14:paraId="482BDCA4" w14:textId="77777777" w:rsidR="00BB22EA" w:rsidRDefault="009E4E22">
      <w:pPr>
        <w:spacing w:before="31"/>
        <w:ind w:left="124"/>
        <w:rPr>
          <w:color w:val="161616"/>
          <w:spacing w:val="-6"/>
          <w:sz w:val="17"/>
        </w:rPr>
      </w:pPr>
      <w:r>
        <w:rPr>
          <w:color w:val="161616"/>
          <w:spacing w:val="-6"/>
          <w:sz w:val="17"/>
        </w:rPr>
        <w:t>USTARITZ,</w:t>
      </w:r>
      <w:r>
        <w:rPr>
          <w:color w:val="161616"/>
          <w:spacing w:val="-3"/>
          <w:sz w:val="17"/>
        </w:rPr>
        <w:t xml:space="preserve"> </w:t>
      </w:r>
      <w:r>
        <w:rPr>
          <w:color w:val="161616"/>
          <w:spacing w:val="-6"/>
          <w:sz w:val="17"/>
        </w:rPr>
        <w:t>VALLEES</w:t>
      </w:r>
      <w:r>
        <w:rPr>
          <w:color w:val="161616"/>
          <w:spacing w:val="-2"/>
          <w:sz w:val="17"/>
        </w:rPr>
        <w:t xml:space="preserve"> </w:t>
      </w:r>
      <w:r>
        <w:rPr>
          <w:color w:val="161616"/>
          <w:spacing w:val="-6"/>
          <w:sz w:val="17"/>
        </w:rPr>
        <w:t xml:space="preserve">NIVE </w:t>
      </w:r>
      <w:r>
        <w:rPr>
          <w:color w:val="161616"/>
          <w:spacing w:val="-6"/>
          <w:sz w:val="18"/>
        </w:rPr>
        <w:t>&amp;</w:t>
      </w:r>
      <w:r>
        <w:rPr>
          <w:color w:val="161616"/>
          <w:spacing w:val="-1"/>
          <w:sz w:val="18"/>
        </w:rPr>
        <w:t xml:space="preserve"> </w:t>
      </w:r>
      <w:r>
        <w:rPr>
          <w:color w:val="161616"/>
          <w:spacing w:val="-6"/>
          <w:sz w:val="17"/>
        </w:rPr>
        <w:t>NIVELLE</w:t>
      </w:r>
    </w:p>
    <w:p w14:paraId="2A5B3228" w14:textId="5614473D" w:rsidR="005D1330" w:rsidRDefault="005D1330">
      <w:pPr>
        <w:spacing w:before="31"/>
        <w:ind w:left="124"/>
        <w:rPr>
          <w:color w:val="161616"/>
          <w:spacing w:val="-6"/>
          <w:sz w:val="17"/>
        </w:rPr>
      </w:pPr>
      <w:r>
        <w:rPr>
          <w:color w:val="161616"/>
          <w:spacing w:val="-6"/>
          <w:sz w:val="17"/>
        </w:rPr>
        <w:t>Commune :</w:t>
      </w:r>
    </w:p>
    <w:p w14:paraId="412567DB" w14:textId="6DF33091" w:rsidR="005D1330" w:rsidRDefault="005D1330">
      <w:pPr>
        <w:spacing w:before="31"/>
        <w:ind w:left="124"/>
        <w:rPr>
          <w:sz w:val="17"/>
        </w:rPr>
      </w:pPr>
      <w:r>
        <w:rPr>
          <w:color w:val="161616"/>
          <w:spacing w:val="-6"/>
          <w:sz w:val="17"/>
        </w:rPr>
        <w:t>ASCAIN</w:t>
      </w:r>
    </w:p>
    <w:p w14:paraId="49667749" w14:textId="77777777" w:rsidR="005769A2" w:rsidRDefault="005769A2" w:rsidP="0067301E">
      <w:pPr>
        <w:pStyle w:val="Titre1"/>
        <w:spacing w:before="360"/>
        <w:ind w:left="0" w:right="76"/>
      </w:pPr>
      <w:r w:rsidRPr="005769A2">
        <w:t>ARRETE DE VOIRIE POUR OCCUPATION DU DOMAINE PUBLIC STATIONNEMENT INTERDIT - ENSEMBLE DES STATIONNEMENTS DE LA COMMUNE</w:t>
      </w:r>
    </w:p>
    <w:p w14:paraId="15729B95" w14:textId="0025E8F4" w:rsidR="00E039F0" w:rsidRPr="00E039F0" w:rsidRDefault="00E039F0" w:rsidP="0067301E">
      <w:pPr>
        <w:pStyle w:val="Corpsdetexte"/>
        <w:spacing w:before="240" w:line="261" w:lineRule="auto"/>
        <w:ind w:left="833" w:right="123" w:hanging="4"/>
        <w:rPr>
          <w:color w:val="161616"/>
          <w:w w:val="105"/>
        </w:rPr>
      </w:pPr>
      <w:r w:rsidRPr="00E039F0">
        <w:rPr>
          <w:color w:val="161616"/>
          <w:w w:val="105"/>
        </w:rPr>
        <w:t>le Maire de la Commune d' Ascain,</w:t>
      </w:r>
    </w:p>
    <w:p w14:paraId="793900EA" w14:textId="77777777" w:rsidR="00AA2CF7" w:rsidRDefault="00E039F0" w:rsidP="00E039F0">
      <w:pPr>
        <w:pStyle w:val="Corpsdetexte"/>
        <w:spacing w:line="261" w:lineRule="auto"/>
        <w:ind w:left="833" w:right="123" w:hanging="4"/>
        <w:jc w:val="both"/>
        <w:rPr>
          <w:color w:val="161616"/>
          <w:w w:val="105"/>
        </w:rPr>
      </w:pPr>
      <w:r w:rsidRPr="00E039F0">
        <w:rPr>
          <w:color w:val="161616"/>
          <w:w w:val="105"/>
        </w:rPr>
        <w:t xml:space="preserve">Vu les articles L2213-l et L2213-6 du Code Général des Collectivités Territoriales, </w:t>
      </w:r>
    </w:p>
    <w:p w14:paraId="68C74FC9" w14:textId="7815D929" w:rsidR="00E039F0" w:rsidRPr="00E039F0" w:rsidRDefault="00E039F0" w:rsidP="00E039F0">
      <w:pPr>
        <w:pStyle w:val="Corpsdetexte"/>
        <w:spacing w:line="261" w:lineRule="auto"/>
        <w:ind w:left="833" w:right="123" w:hanging="4"/>
        <w:jc w:val="both"/>
        <w:rPr>
          <w:color w:val="161616"/>
          <w:w w:val="105"/>
        </w:rPr>
      </w:pPr>
      <w:r w:rsidRPr="00E039F0">
        <w:rPr>
          <w:color w:val="161616"/>
          <w:w w:val="105"/>
        </w:rPr>
        <w:t>Vu le Code de la Route notamment ses articles R 417 -10/11,</w:t>
      </w:r>
    </w:p>
    <w:p w14:paraId="414CCCC1" w14:textId="77777777" w:rsidR="00E039F0" w:rsidRPr="00E039F0" w:rsidRDefault="00E039F0" w:rsidP="00E039F0">
      <w:pPr>
        <w:pStyle w:val="Corpsdetexte"/>
        <w:spacing w:line="261" w:lineRule="auto"/>
        <w:ind w:left="833" w:right="123" w:hanging="4"/>
        <w:jc w:val="both"/>
        <w:rPr>
          <w:color w:val="161616"/>
          <w:w w:val="105"/>
        </w:rPr>
      </w:pPr>
      <w:r w:rsidRPr="00E039F0">
        <w:rPr>
          <w:color w:val="161616"/>
          <w:w w:val="105"/>
        </w:rPr>
        <w:t>Vu l'arrêté interministériel sur la signalisation routière approuvé par arrêté du 24 novembre 1967,</w:t>
      </w:r>
    </w:p>
    <w:p w14:paraId="3A57CFD2" w14:textId="77777777" w:rsidR="00E039F0" w:rsidRPr="00E039F0" w:rsidRDefault="00E039F0" w:rsidP="00E039F0">
      <w:pPr>
        <w:pStyle w:val="Corpsdetexte"/>
        <w:spacing w:line="261" w:lineRule="auto"/>
        <w:ind w:left="833" w:right="123" w:hanging="4"/>
        <w:jc w:val="both"/>
        <w:rPr>
          <w:color w:val="161616"/>
          <w:w w:val="105"/>
        </w:rPr>
      </w:pPr>
      <w:r w:rsidRPr="00E039F0">
        <w:rPr>
          <w:color w:val="161616"/>
          <w:w w:val="105"/>
        </w:rPr>
        <w:t>Vu l'arrêté favorable de Monsieur !'Ingénieur Subdivisionnaire du Service de l'Equipement,</w:t>
      </w:r>
    </w:p>
    <w:p w14:paraId="55CC7E9C" w14:textId="77777777" w:rsidR="00E039F0" w:rsidRPr="00E039F0" w:rsidRDefault="00E039F0" w:rsidP="00E039F0">
      <w:pPr>
        <w:pStyle w:val="Corpsdetexte"/>
        <w:spacing w:line="261" w:lineRule="auto"/>
        <w:ind w:left="833" w:right="123" w:hanging="4"/>
        <w:jc w:val="both"/>
        <w:rPr>
          <w:color w:val="161616"/>
          <w:w w:val="105"/>
        </w:rPr>
      </w:pPr>
      <w:r w:rsidRPr="00E039F0">
        <w:rPr>
          <w:color w:val="161616"/>
          <w:w w:val="105"/>
        </w:rPr>
        <w:t>Considérant que l'intérêt majeur de la sécurité et de la tranquillité publique justifie pleinement une limitation,</w:t>
      </w:r>
    </w:p>
    <w:p w14:paraId="17BE3C23" w14:textId="77777777" w:rsidR="00AA2CF7" w:rsidRDefault="00E039F0" w:rsidP="00AA2CF7">
      <w:pPr>
        <w:pStyle w:val="Corpsdetexte"/>
        <w:spacing w:line="261" w:lineRule="auto"/>
        <w:ind w:left="833" w:right="123" w:hanging="4"/>
        <w:jc w:val="both"/>
        <w:rPr>
          <w:color w:val="161616"/>
          <w:w w:val="105"/>
        </w:rPr>
      </w:pPr>
      <w:r w:rsidRPr="00E039F0">
        <w:rPr>
          <w:color w:val="161616"/>
          <w:w w:val="105"/>
        </w:rPr>
        <w:t>Considérant que le stationnement des véhicules sur la voie publique peut compromettre la sécurité et la commodité de la circulation à l'intérieur de l'agglomération et que la réglementation des conditions d'occupation des voies répond à une nécessité d'ordre public</w:t>
      </w:r>
    </w:p>
    <w:p w14:paraId="482BDCB4" w14:textId="77777777" w:rsidR="00BB22EA" w:rsidRDefault="009E4E22" w:rsidP="00931944">
      <w:pPr>
        <w:spacing w:before="360"/>
        <w:ind w:left="2314" w:right="1571"/>
        <w:jc w:val="center"/>
        <w:rPr>
          <w:b/>
          <w:sz w:val="18"/>
        </w:rPr>
      </w:pPr>
      <w:r>
        <w:rPr>
          <w:b/>
          <w:color w:val="161616"/>
          <w:spacing w:val="-2"/>
          <w:sz w:val="18"/>
        </w:rPr>
        <w:t>ARRÊTÉ</w:t>
      </w:r>
    </w:p>
    <w:p w14:paraId="1DF76309" w14:textId="77777777" w:rsidR="00931944" w:rsidRPr="00931944" w:rsidRDefault="009E4E22" w:rsidP="00931944">
      <w:pPr>
        <w:pStyle w:val="Titre2"/>
      </w:pPr>
      <w:r w:rsidRPr="00931944">
        <w:t xml:space="preserve">ARTICLE 1 : </w:t>
      </w:r>
    </w:p>
    <w:p w14:paraId="482BDCB6" w14:textId="18C278AA" w:rsidR="00BB22EA" w:rsidRDefault="00751A5B" w:rsidP="00931944">
      <w:pPr>
        <w:pStyle w:val="Corpsdetexte"/>
        <w:spacing w:line="290" w:lineRule="auto"/>
        <w:ind w:left="130" w:right="113" w:hanging="2"/>
        <w:jc w:val="both"/>
      </w:pPr>
      <w:r w:rsidRPr="00751A5B">
        <w:rPr>
          <w:color w:val="161616"/>
          <w:w w:val="105"/>
        </w:rPr>
        <w:t>Le stationnement de tous les véhicules sera interdit sur l'ensemble des stationnements de la commune à partir du 12 au 16 juin 2023 en raison de travaux de marquage routier, mise en peinture des stationnements exécutés par La société Signature située à Bénesse-Maremne 40 230</w:t>
      </w:r>
      <w:r w:rsidR="009E4E22">
        <w:rPr>
          <w:color w:val="161616"/>
          <w:spacing w:val="-2"/>
          <w:w w:val="105"/>
        </w:rPr>
        <w:t>.</w:t>
      </w:r>
    </w:p>
    <w:p w14:paraId="7171EC57" w14:textId="77777777" w:rsidR="00931944" w:rsidRDefault="009E4E22" w:rsidP="00931944">
      <w:pPr>
        <w:pStyle w:val="Titre2"/>
      </w:pPr>
      <w:r>
        <w:t xml:space="preserve">ARTICLE 2 : </w:t>
      </w:r>
    </w:p>
    <w:p w14:paraId="482BDCB8" w14:textId="733F7B78" w:rsidR="00BB22EA" w:rsidRDefault="00DD3FCC" w:rsidP="00931944">
      <w:pPr>
        <w:pStyle w:val="Corpsdetexte"/>
        <w:spacing w:line="295" w:lineRule="auto"/>
        <w:ind w:left="131" w:right="116" w:firstLine="1"/>
        <w:jc w:val="both"/>
      </w:pPr>
      <w:r w:rsidRPr="00DD3FCC">
        <w:rPr>
          <w:color w:val="161616"/>
          <w:w w:val="105"/>
        </w:rPr>
        <w:t>Les panneaux de signalisation nécessaires seront placés par la société Signature pour permettre l'application des présentes dispositions</w:t>
      </w:r>
      <w:r w:rsidR="009E4E22">
        <w:rPr>
          <w:color w:val="494949"/>
          <w:w w:val="105"/>
        </w:rPr>
        <w:t>.</w:t>
      </w:r>
    </w:p>
    <w:p w14:paraId="55D4CB22" w14:textId="77777777" w:rsidR="00931944" w:rsidRDefault="009E4E22" w:rsidP="00931944">
      <w:pPr>
        <w:pStyle w:val="Titre2"/>
        <w:rPr>
          <w:color w:val="343434"/>
        </w:rPr>
      </w:pPr>
      <w:r>
        <w:t xml:space="preserve">ARTICLE 3 </w:t>
      </w:r>
      <w:r>
        <w:rPr>
          <w:color w:val="343434"/>
        </w:rPr>
        <w:t xml:space="preserve">: </w:t>
      </w:r>
    </w:p>
    <w:p w14:paraId="482BDCBA" w14:textId="1C07A75D" w:rsidR="00BB22EA" w:rsidRDefault="0080052A">
      <w:pPr>
        <w:pStyle w:val="Corpsdetexte"/>
        <w:spacing w:line="295" w:lineRule="auto"/>
        <w:ind w:left="132" w:right="132"/>
        <w:jc w:val="both"/>
      </w:pPr>
      <w:r>
        <w:rPr>
          <w:color w:val="262626"/>
        </w:rPr>
        <w:t>Les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infractions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aux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dispositions</w:t>
      </w:r>
      <w:r>
        <w:rPr>
          <w:color w:val="262626"/>
          <w:spacing w:val="72"/>
        </w:rPr>
        <w:t xml:space="preserve"> </w:t>
      </w:r>
      <w:r>
        <w:rPr>
          <w:color w:val="262626"/>
        </w:rPr>
        <w:t>du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présent</w:t>
      </w:r>
      <w:r>
        <w:rPr>
          <w:color w:val="262626"/>
          <w:spacing w:val="67"/>
        </w:rPr>
        <w:t xml:space="preserve"> </w:t>
      </w:r>
      <w:r>
        <w:rPr>
          <w:color w:val="262626"/>
        </w:rPr>
        <w:t>arrêté</w:t>
      </w:r>
      <w:r>
        <w:rPr>
          <w:color w:val="262626"/>
          <w:spacing w:val="66"/>
        </w:rPr>
        <w:t xml:space="preserve"> </w:t>
      </w:r>
      <w:r>
        <w:rPr>
          <w:color w:val="262626"/>
        </w:rPr>
        <w:t>seront</w:t>
      </w:r>
      <w:r>
        <w:rPr>
          <w:color w:val="262626"/>
          <w:spacing w:val="73"/>
        </w:rPr>
        <w:t xml:space="preserve"> </w:t>
      </w:r>
      <w:r>
        <w:rPr>
          <w:color w:val="262626"/>
        </w:rPr>
        <w:t>constatées</w:t>
      </w:r>
      <w:r>
        <w:rPr>
          <w:color w:val="262626"/>
          <w:spacing w:val="68"/>
        </w:rPr>
        <w:t xml:space="preserve"> </w:t>
      </w:r>
      <w:r>
        <w:rPr>
          <w:color w:val="262626"/>
        </w:rPr>
        <w:t>et</w:t>
      </w:r>
      <w:r>
        <w:rPr>
          <w:color w:val="262626"/>
          <w:spacing w:val="78"/>
        </w:rPr>
        <w:t xml:space="preserve"> </w:t>
      </w:r>
      <w:r>
        <w:rPr>
          <w:color w:val="262626"/>
        </w:rPr>
        <w:t>poursuivies conformément aux lois en vigueur</w:t>
      </w:r>
      <w:r w:rsidR="009E4E22">
        <w:rPr>
          <w:color w:val="161616"/>
          <w:w w:val="105"/>
        </w:rPr>
        <w:t>.</w:t>
      </w:r>
      <w:r w:rsidR="00B80FD9">
        <w:rPr>
          <w:color w:val="161616"/>
          <w:w w:val="105"/>
        </w:rPr>
        <w:t xml:space="preserve"> </w:t>
      </w:r>
      <w:r w:rsidR="00B80FD9" w:rsidRPr="00B80FD9">
        <w:rPr>
          <w:color w:val="161616"/>
          <w:w w:val="105"/>
        </w:rPr>
        <w:t>Tout stationnement gênant pourra faire l'objet d'une mise en fourrière.</w:t>
      </w:r>
    </w:p>
    <w:p w14:paraId="30257920" w14:textId="52A7FECD" w:rsidR="00931944" w:rsidRDefault="009E4E22" w:rsidP="00931944">
      <w:pPr>
        <w:pStyle w:val="Titre2"/>
      </w:pPr>
      <w:r>
        <w:t xml:space="preserve">ARTICLE </w:t>
      </w:r>
      <w:r w:rsidR="00B80FD9">
        <w:t>4</w:t>
      </w:r>
      <w:r>
        <w:rPr>
          <w:spacing w:val="-2"/>
        </w:rPr>
        <w:t xml:space="preserve"> </w:t>
      </w:r>
      <w:r>
        <w:t xml:space="preserve">: </w:t>
      </w:r>
    </w:p>
    <w:p w14:paraId="482BDCBE" w14:textId="346FFF58" w:rsidR="00BB22EA" w:rsidRDefault="001E02BE">
      <w:pPr>
        <w:pStyle w:val="Corpsdetexte"/>
        <w:spacing w:line="295" w:lineRule="auto"/>
        <w:ind w:left="137" w:right="111" w:hanging="1"/>
        <w:jc w:val="both"/>
      </w:pPr>
      <w:r>
        <w:rPr>
          <w:color w:val="262626"/>
          <w:w w:val="105"/>
          <w:sz w:val="21"/>
        </w:rPr>
        <w:t>Le</w:t>
      </w:r>
      <w:r>
        <w:rPr>
          <w:color w:val="262626"/>
          <w:spacing w:val="-1"/>
          <w:w w:val="105"/>
          <w:sz w:val="21"/>
        </w:rPr>
        <w:t xml:space="preserve"> </w:t>
      </w:r>
      <w:r>
        <w:rPr>
          <w:color w:val="262626"/>
          <w:w w:val="105"/>
        </w:rPr>
        <w:t>présent arrêté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sera affiché et publié dans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les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conditions réglementaires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 xml:space="preserve">habituelles. </w:t>
      </w:r>
      <w:r>
        <w:rPr>
          <w:color w:val="262626"/>
        </w:rPr>
        <w:t>Monsieur le Commandant de Brigade de Gendarmerie de St-Pée-sur-Nivelle et le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Gardien de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Police Municipale de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la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Commune seront chargés, chacun en</w:t>
      </w:r>
      <w:r>
        <w:rPr>
          <w:color w:val="262626"/>
          <w:spacing w:val="-8"/>
        </w:rPr>
        <w:t xml:space="preserve"> </w:t>
      </w:r>
      <w:r>
        <w:rPr>
          <w:color w:val="262626"/>
        </w:rPr>
        <w:t>ce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qui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le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concerne, de l'application du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 xml:space="preserve">présent </w:t>
      </w:r>
      <w:r>
        <w:rPr>
          <w:color w:val="262626"/>
          <w:w w:val="105"/>
        </w:rPr>
        <w:t>arrêté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qui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sera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publié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et</w:t>
      </w:r>
      <w:r>
        <w:rPr>
          <w:color w:val="262626"/>
          <w:spacing w:val="3"/>
          <w:w w:val="105"/>
        </w:rPr>
        <w:t xml:space="preserve"> </w:t>
      </w:r>
      <w:r>
        <w:rPr>
          <w:color w:val="262626"/>
          <w:w w:val="105"/>
        </w:rPr>
        <w:t>affiché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dans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les</w:t>
      </w:r>
      <w:r>
        <w:rPr>
          <w:color w:val="262626"/>
          <w:spacing w:val="-16"/>
          <w:w w:val="105"/>
        </w:rPr>
        <w:t xml:space="preserve"> </w:t>
      </w:r>
      <w:r>
        <w:rPr>
          <w:color w:val="262626"/>
          <w:w w:val="105"/>
        </w:rPr>
        <w:t>conditions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habituelles.</w:t>
      </w:r>
      <w:r w:rsidR="009E4E22">
        <w:rPr>
          <w:color w:val="161616"/>
          <w:w w:val="105"/>
        </w:rPr>
        <w:t>.</w:t>
      </w:r>
    </w:p>
    <w:p w14:paraId="482BDCC1" w14:textId="610DC64C" w:rsidR="00BB22EA" w:rsidRDefault="00876B93" w:rsidP="00876B93">
      <w:pPr>
        <w:pStyle w:val="Corpsdetexte"/>
        <w:tabs>
          <w:tab w:val="left" w:pos="5387"/>
        </w:tabs>
        <w:spacing w:before="360"/>
        <w:ind w:right="960"/>
      </w:pPr>
      <w:r>
        <w:rPr>
          <w:color w:val="161616"/>
          <w:w w:val="105"/>
        </w:rPr>
        <w:tab/>
        <w:t>Fait</w:t>
      </w:r>
      <w:r>
        <w:rPr>
          <w:color w:val="161616"/>
          <w:spacing w:val="-1"/>
          <w:w w:val="105"/>
        </w:rPr>
        <w:t xml:space="preserve"> </w:t>
      </w:r>
      <w:r>
        <w:rPr>
          <w:rFonts w:ascii="Times New Roman" w:hAnsi="Times New Roman"/>
          <w:color w:val="161616"/>
          <w:w w:val="105"/>
          <w:sz w:val="22"/>
        </w:rPr>
        <w:t>à</w:t>
      </w:r>
      <w:r>
        <w:rPr>
          <w:rFonts w:ascii="Times New Roman" w:hAnsi="Times New Roman"/>
          <w:color w:val="161616"/>
          <w:spacing w:val="7"/>
          <w:w w:val="105"/>
          <w:sz w:val="22"/>
        </w:rPr>
        <w:t xml:space="preserve"> </w:t>
      </w:r>
      <w:r>
        <w:rPr>
          <w:color w:val="161616"/>
          <w:w w:val="105"/>
        </w:rPr>
        <w:t>Ascain,</w:t>
      </w:r>
      <w:r w:rsidR="00931944">
        <w:rPr>
          <w:color w:val="161616"/>
          <w:spacing w:val="-5"/>
          <w:w w:val="105"/>
        </w:rPr>
        <w:t xml:space="preserve"> le</w:t>
      </w:r>
      <w:r>
        <w:rPr>
          <w:color w:val="161616"/>
          <w:spacing w:val="3"/>
          <w:w w:val="105"/>
        </w:rPr>
        <w:t xml:space="preserve"> </w:t>
      </w:r>
      <w:r w:rsidR="00B80FD9">
        <w:rPr>
          <w:color w:val="161616"/>
          <w:w w:val="105"/>
        </w:rPr>
        <w:t>9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 xml:space="preserve">juin </w:t>
      </w:r>
      <w:r>
        <w:rPr>
          <w:color w:val="161616"/>
          <w:spacing w:val="-4"/>
          <w:w w:val="105"/>
        </w:rPr>
        <w:t>2023</w:t>
      </w:r>
    </w:p>
    <w:p w14:paraId="54F77F0E" w14:textId="77777777" w:rsidR="00876B93" w:rsidRDefault="00876B93" w:rsidP="00876B93">
      <w:pPr>
        <w:pStyle w:val="Corpsdetexte"/>
        <w:tabs>
          <w:tab w:val="left" w:pos="5387"/>
        </w:tabs>
        <w:spacing w:before="360" w:line="171" w:lineRule="exact"/>
        <w:ind w:right="960"/>
        <w:rPr>
          <w:color w:val="161616"/>
        </w:rPr>
      </w:pPr>
      <w:r>
        <w:rPr>
          <w:color w:val="161616"/>
        </w:rPr>
        <w:tab/>
        <w:t>Le Maire,</w:t>
      </w:r>
    </w:p>
    <w:p w14:paraId="482BDCC4" w14:textId="35D22B5B" w:rsidR="00BB22EA" w:rsidRDefault="00876B93" w:rsidP="00876B93">
      <w:pPr>
        <w:pStyle w:val="Corpsdetexte"/>
        <w:tabs>
          <w:tab w:val="left" w:pos="5387"/>
        </w:tabs>
        <w:spacing w:before="120" w:line="171" w:lineRule="exact"/>
        <w:ind w:right="960"/>
      </w:pPr>
      <w:r>
        <w:rPr>
          <w:color w:val="161616"/>
        </w:rPr>
        <w:tab/>
      </w:r>
      <w:r w:rsidR="00F1071A">
        <w:rPr>
          <w:color w:val="161616"/>
        </w:rPr>
        <w:t>Jean-L</w:t>
      </w:r>
      <w:r>
        <w:rPr>
          <w:color w:val="161616"/>
        </w:rPr>
        <w:t>ou</w:t>
      </w:r>
      <w:r w:rsidR="00F1071A">
        <w:rPr>
          <w:color w:val="161616"/>
        </w:rPr>
        <w:t>i</w:t>
      </w:r>
      <w:r>
        <w:rPr>
          <w:color w:val="161616"/>
        </w:rPr>
        <w:t>s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2"/>
        </w:rPr>
        <w:t>FOURNIER</w:t>
      </w:r>
    </w:p>
    <w:sectPr w:rsidR="00BB22EA">
      <w:type w:val="continuous"/>
      <w:pgSz w:w="11910" w:h="16840"/>
      <w:pgMar w:top="780" w:right="12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22EA"/>
    <w:rsid w:val="00006B7A"/>
    <w:rsid w:val="001E02BE"/>
    <w:rsid w:val="005479AC"/>
    <w:rsid w:val="005769A2"/>
    <w:rsid w:val="005D1330"/>
    <w:rsid w:val="005E2F8C"/>
    <w:rsid w:val="0067301E"/>
    <w:rsid w:val="00751A5B"/>
    <w:rsid w:val="00772FD9"/>
    <w:rsid w:val="0080052A"/>
    <w:rsid w:val="0080275C"/>
    <w:rsid w:val="008101BC"/>
    <w:rsid w:val="00876B93"/>
    <w:rsid w:val="00931944"/>
    <w:rsid w:val="009E4E22"/>
    <w:rsid w:val="00AA2CF7"/>
    <w:rsid w:val="00B21DC7"/>
    <w:rsid w:val="00B3757F"/>
    <w:rsid w:val="00B80FD9"/>
    <w:rsid w:val="00BB22EA"/>
    <w:rsid w:val="00C01B5B"/>
    <w:rsid w:val="00CE23B6"/>
    <w:rsid w:val="00DD3FCC"/>
    <w:rsid w:val="00E039F0"/>
    <w:rsid w:val="00E36B2F"/>
    <w:rsid w:val="00F1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DCA1"/>
  <w15:docId w15:val="{117E5C84-CCDD-4C0D-BD1C-E4FC419A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31944"/>
    <w:pPr>
      <w:spacing w:before="94" w:line="312" w:lineRule="auto"/>
      <w:ind w:left="2314" w:right="2295"/>
      <w:jc w:val="center"/>
      <w:outlineLvl w:val="0"/>
    </w:pPr>
    <w:rPr>
      <w:b/>
      <w:color w:val="161616"/>
      <w:w w:val="105"/>
      <w:sz w:val="24"/>
      <w:szCs w:val="24"/>
    </w:rPr>
  </w:style>
  <w:style w:type="paragraph" w:styleId="Titre2">
    <w:name w:val="heading 2"/>
    <w:basedOn w:val="Corpsdetexte"/>
    <w:next w:val="Normal"/>
    <w:link w:val="Titre2Car"/>
    <w:uiPriority w:val="9"/>
    <w:unhideWhenUsed/>
    <w:qFormat/>
    <w:rsid w:val="00931944"/>
    <w:pPr>
      <w:spacing w:before="240" w:line="290" w:lineRule="auto"/>
      <w:ind w:left="130" w:right="113" w:hanging="2"/>
      <w:jc w:val="both"/>
      <w:outlineLvl w:val="1"/>
    </w:pPr>
    <w:rPr>
      <w:b/>
      <w:color w:val="161616"/>
      <w:w w:val="105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Titre">
    <w:name w:val="Title"/>
    <w:basedOn w:val="Normal"/>
    <w:uiPriority w:val="10"/>
    <w:qFormat/>
    <w:pPr>
      <w:spacing w:before="125"/>
      <w:ind w:left="5862"/>
    </w:pPr>
    <w:rPr>
      <w:rFonts w:ascii="Verdana" w:eastAsia="Verdana" w:hAnsi="Verdana" w:cs="Verdana"/>
      <w:i/>
      <w:iCs/>
      <w:sz w:val="38"/>
      <w:szCs w:val="3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1Car">
    <w:name w:val="Titre 1 Car"/>
    <w:basedOn w:val="Policepardfaut"/>
    <w:link w:val="Titre1"/>
    <w:uiPriority w:val="9"/>
    <w:rsid w:val="00931944"/>
    <w:rPr>
      <w:rFonts w:ascii="Arial" w:eastAsia="Arial" w:hAnsi="Arial" w:cs="Arial"/>
      <w:b/>
      <w:color w:val="161616"/>
      <w:w w:val="105"/>
      <w:sz w:val="24"/>
      <w:szCs w:val="24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31944"/>
    <w:rPr>
      <w:rFonts w:ascii="Arial" w:eastAsia="Arial" w:hAnsi="Arial" w:cs="Arial"/>
      <w:b/>
      <w:color w:val="161616"/>
      <w:w w:val="105"/>
      <w:sz w:val="18"/>
      <w:szCs w:val="19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229-23</dc:title>
  <cp:lastModifiedBy>Claire SARTHOU</cp:lastModifiedBy>
  <cp:revision>9</cp:revision>
  <dcterms:created xsi:type="dcterms:W3CDTF">2023-06-21T14:14:00Z</dcterms:created>
  <dcterms:modified xsi:type="dcterms:W3CDTF">2023-06-21T14:19:00Z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LastSaved">
    <vt:filetime>2023-06-16T00:00:00Z</vt:filetime>
  </property>
</Properties>
</file>