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F9" w:rsidRPr="00577DF9" w:rsidRDefault="00577DF9" w:rsidP="00577DF9">
      <w:pPr>
        <w:widowControl w:val="0"/>
        <w:tabs>
          <w:tab w:val="left" w:pos="8647"/>
        </w:tabs>
        <w:autoSpaceDE w:val="0"/>
        <w:autoSpaceDN w:val="0"/>
        <w:spacing w:after="0" w:line="240" w:lineRule="auto"/>
        <w:rPr>
          <w:rFonts w:eastAsia="Calibri" w:cstheme="minorHAnsi"/>
          <w:snapToGrid w:val="0"/>
        </w:rPr>
      </w:pPr>
      <w:r w:rsidRPr="00577DF9">
        <w:rPr>
          <w:rFonts w:eastAsia="Calibri" w:cstheme="minorHAnsi"/>
          <w:snapToGrid w:val="0"/>
        </w:rPr>
        <w:t>Département :</w:t>
      </w:r>
      <w:r w:rsidRPr="00577DF9">
        <w:rPr>
          <w:rFonts w:eastAsia="Calibri" w:cstheme="minorHAnsi"/>
          <w:snapToGrid w:val="0"/>
        </w:rPr>
        <w:tab/>
        <w:t>N° 335</w:t>
      </w:r>
      <w:r w:rsidRPr="00577DF9">
        <w:rPr>
          <w:rFonts w:eastAsia="Calibri" w:cstheme="minorHAnsi"/>
          <w:snapToGrid w:val="0"/>
        </w:rPr>
        <w:t>/24</w:t>
      </w:r>
    </w:p>
    <w:p w:rsidR="00577DF9" w:rsidRPr="00577DF9" w:rsidRDefault="00577DF9" w:rsidP="00577DF9">
      <w:pPr>
        <w:widowControl w:val="0"/>
        <w:autoSpaceDE w:val="0"/>
        <w:autoSpaceDN w:val="0"/>
        <w:spacing w:after="0" w:line="240" w:lineRule="auto"/>
        <w:rPr>
          <w:rFonts w:eastAsia="Calibri" w:cstheme="minorHAnsi"/>
        </w:rPr>
      </w:pPr>
      <w:r w:rsidRPr="00577DF9">
        <w:rPr>
          <w:rFonts w:eastAsia="Calibri" w:cstheme="minorHAnsi"/>
          <w:snapToGrid w:val="0"/>
        </w:rPr>
        <w:t xml:space="preserve">PYRÉNÉES ATLANTIQUES </w:t>
      </w:r>
      <w:r w:rsidRPr="00577DF9">
        <w:rPr>
          <w:rFonts w:eastAsia="Calibri" w:cstheme="minorHAnsi"/>
          <w:snapToGrid w:val="0"/>
        </w:rPr>
        <w:br/>
        <w:t xml:space="preserve">Canton : </w:t>
      </w:r>
      <w:r w:rsidRPr="00577DF9">
        <w:rPr>
          <w:rFonts w:eastAsia="Calibri" w:cstheme="minorHAnsi"/>
          <w:snapToGrid w:val="0"/>
        </w:rPr>
        <w:br/>
        <w:t>USTARITZ VALLÉES NIVE &amp; NIVELLE</w:t>
      </w:r>
    </w:p>
    <w:p w:rsidR="00577DF9" w:rsidRPr="00577DF9" w:rsidRDefault="00577DF9" w:rsidP="00577DF9">
      <w:pPr>
        <w:widowControl w:val="0"/>
        <w:autoSpaceDE w:val="0"/>
        <w:autoSpaceDN w:val="0"/>
        <w:spacing w:after="0" w:line="240" w:lineRule="auto"/>
        <w:rPr>
          <w:rFonts w:eastAsia="Calibri" w:cstheme="minorHAnsi"/>
          <w:snapToGrid w:val="0"/>
        </w:rPr>
      </w:pPr>
      <w:r w:rsidRPr="00577DF9">
        <w:rPr>
          <w:rFonts w:eastAsia="Calibri" w:cstheme="minorHAnsi"/>
          <w:snapToGrid w:val="0"/>
        </w:rPr>
        <w:t>Commune :</w:t>
      </w:r>
      <w:r w:rsidRPr="00577DF9">
        <w:rPr>
          <w:rFonts w:eastAsia="Calibri" w:cstheme="minorHAnsi"/>
          <w:snapToGrid w:val="0"/>
        </w:rPr>
        <w:br/>
        <w:t>ASCAIN</w:t>
      </w:r>
    </w:p>
    <w:p w:rsidR="00577DF9" w:rsidRPr="00577DF9" w:rsidRDefault="00577DF9" w:rsidP="00577DF9">
      <w:pPr>
        <w:widowControl w:val="0"/>
        <w:autoSpaceDE w:val="0"/>
        <w:autoSpaceDN w:val="0"/>
        <w:spacing w:after="0" w:line="240" w:lineRule="auto"/>
        <w:rPr>
          <w:rFonts w:eastAsia="Calibri" w:cstheme="minorHAnsi"/>
          <w:snapToGrid w:val="0"/>
        </w:rPr>
      </w:pPr>
    </w:p>
    <w:p w:rsidR="00577DF9" w:rsidRPr="00577DF9" w:rsidRDefault="00577DF9" w:rsidP="00577DF9">
      <w:pPr>
        <w:widowControl w:val="0"/>
        <w:autoSpaceDE w:val="0"/>
        <w:autoSpaceDN w:val="0"/>
        <w:spacing w:after="100" w:afterAutospacing="1" w:line="240" w:lineRule="auto"/>
        <w:jc w:val="center"/>
        <w:rPr>
          <w:rFonts w:eastAsia="Calibri" w:cstheme="minorHAnsi"/>
          <w:b/>
        </w:rPr>
      </w:pPr>
      <w:r w:rsidRPr="00577DF9">
        <w:rPr>
          <w:rFonts w:eastAsia="Calibri" w:cstheme="minorHAnsi"/>
          <w:b/>
          <w:w w:val="95"/>
        </w:rPr>
        <w:t xml:space="preserve">Arrêté portant réglementation de la circulation sur la R.D.918 </w:t>
      </w:r>
      <w:r w:rsidRPr="00577DF9">
        <w:rPr>
          <w:rFonts w:eastAsia="Calibri" w:cstheme="minorHAnsi"/>
          <w:b/>
          <w:w w:val="95"/>
        </w:rPr>
        <w:t>et R</w:t>
      </w:r>
      <w:r w:rsidR="000253B4">
        <w:rPr>
          <w:rFonts w:eastAsia="Calibri" w:cstheme="minorHAnsi"/>
          <w:b/>
          <w:w w:val="95"/>
        </w:rPr>
        <w:t>.D.</w:t>
      </w:r>
      <w:r w:rsidRPr="00577DF9">
        <w:rPr>
          <w:rFonts w:eastAsia="Calibri" w:cstheme="minorHAnsi"/>
          <w:b/>
          <w:w w:val="95"/>
        </w:rPr>
        <w:t xml:space="preserve">504 </w:t>
      </w:r>
      <w:r w:rsidRPr="00577DF9">
        <w:rPr>
          <w:rFonts w:eastAsia="Calibri" w:cstheme="minorHAnsi"/>
          <w:b/>
          <w:w w:val="95"/>
        </w:rPr>
        <w:t>en agglomération</w:t>
      </w:r>
      <w:r w:rsidRPr="00577DF9">
        <w:rPr>
          <w:rFonts w:eastAsia="Calibri" w:cstheme="minorHAnsi"/>
          <w:b/>
          <w:w w:val="95"/>
        </w:rPr>
        <w:t xml:space="preserve"> </w:t>
      </w:r>
      <w:r w:rsidRPr="00577DF9">
        <w:rPr>
          <w:rFonts w:eastAsia="Calibri" w:cstheme="minorHAnsi"/>
          <w:b/>
          <w:spacing w:val="1"/>
          <w:w w:val="95"/>
        </w:rPr>
        <w:t xml:space="preserve"> </w:t>
      </w:r>
      <w:r w:rsidRPr="00577DF9">
        <w:rPr>
          <w:rFonts w:eastAsia="Calibri" w:cstheme="minorHAnsi"/>
          <w:b/>
          <w:spacing w:val="1"/>
          <w:w w:val="95"/>
        </w:rPr>
        <w:br/>
      </w:r>
      <w:r w:rsidRPr="00577DF9">
        <w:rPr>
          <w:rFonts w:eastAsia="Calibri" w:cstheme="minorHAnsi"/>
          <w:b/>
          <w:w w:val="95"/>
        </w:rPr>
        <w:t>Territoire</w:t>
      </w:r>
      <w:r w:rsidRPr="00577DF9">
        <w:rPr>
          <w:rFonts w:eastAsia="Calibri" w:cstheme="minorHAnsi"/>
          <w:b/>
          <w:spacing w:val="9"/>
          <w:w w:val="95"/>
        </w:rPr>
        <w:t xml:space="preserve"> </w:t>
      </w:r>
      <w:r w:rsidRPr="00577DF9">
        <w:rPr>
          <w:rFonts w:eastAsia="Calibri" w:cstheme="minorHAnsi"/>
          <w:b/>
          <w:w w:val="95"/>
        </w:rPr>
        <w:t>de</w:t>
      </w:r>
      <w:r w:rsidRPr="00577DF9">
        <w:rPr>
          <w:rFonts w:eastAsia="Calibri" w:cstheme="minorHAnsi"/>
          <w:b/>
          <w:spacing w:val="-6"/>
          <w:w w:val="95"/>
        </w:rPr>
        <w:t xml:space="preserve"> </w:t>
      </w:r>
      <w:r w:rsidRPr="00577DF9">
        <w:rPr>
          <w:rFonts w:eastAsia="Calibri" w:cstheme="minorHAnsi"/>
          <w:b/>
          <w:w w:val="95"/>
        </w:rPr>
        <w:t>la</w:t>
      </w:r>
      <w:r w:rsidRPr="00577DF9">
        <w:rPr>
          <w:rFonts w:eastAsia="Calibri" w:cstheme="minorHAnsi"/>
          <w:b/>
          <w:spacing w:val="-7"/>
          <w:w w:val="95"/>
        </w:rPr>
        <w:t xml:space="preserve"> </w:t>
      </w:r>
      <w:r w:rsidRPr="00577DF9">
        <w:rPr>
          <w:rFonts w:eastAsia="Calibri" w:cstheme="minorHAnsi"/>
          <w:b/>
          <w:w w:val="95"/>
        </w:rPr>
        <w:t>commune</w:t>
      </w:r>
      <w:r w:rsidRPr="00577DF9">
        <w:rPr>
          <w:rFonts w:eastAsia="Calibri" w:cstheme="minorHAnsi"/>
          <w:b/>
          <w:spacing w:val="8"/>
          <w:w w:val="95"/>
        </w:rPr>
        <w:t xml:space="preserve"> </w:t>
      </w:r>
      <w:r w:rsidRPr="00577DF9">
        <w:rPr>
          <w:rFonts w:eastAsia="Calibri" w:cstheme="minorHAnsi"/>
          <w:b/>
          <w:w w:val="95"/>
        </w:rPr>
        <w:t>d’ASCAIN</w:t>
      </w:r>
    </w:p>
    <w:p w:rsidR="00577DF9" w:rsidRPr="00577DF9" w:rsidRDefault="00577DF9" w:rsidP="00577DF9">
      <w:pPr>
        <w:widowControl w:val="0"/>
        <w:autoSpaceDE w:val="0"/>
        <w:autoSpaceDN w:val="0"/>
        <w:spacing w:after="0" w:line="240" w:lineRule="auto"/>
        <w:rPr>
          <w:rFonts w:eastAsia="Calibri" w:cstheme="minorHAnsi"/>
        </w:rPr>
      </w:pPr>
      <w:r w:rsidRPr="00577DF9">
        <w:rPr>
          <w:rFonts w:eastAsia="Calibri" w:cstheme="minorHAnsi"/>
          <w:spacing w:val="-1"/>
          <w:w w:val="95"/>
        </w:rPr>
        <w:t>Le</w:t>
      </w:r>
      <w:r w:rsidRPr="00577DF9">
        <w:rPr>
          <w:rFonts w:eastAsia="Calibri" w:cstheme="minorHAnsi"/>
          <w:spacing w:val="1"/>
          <w:w w:val="95"/>
        </w:rPr>
        <w:t xml:space="preserve"> </w:t>
      </w:r>
      <w:r w:rsidRPr="00577DF9">
        <w:rPr>
          <w:rFonts w:eastAsia="Calibri" w:cstheme="minorHAnsi"/>
          <w:spacing w:val="-1"/>
          <w:w w:val="95"/>
        </w:rPr>
        <w:t>Maire de la Commune d’Ascain</w:t>
      </w:r>
      <w:r w:rsidRPr="00577DF9">
        <w:rPr>
          <w:rFonts w:eastAsia="Calibri" w:cstheme="minorHAnsi"/>
          <w:w w:val="95"/>
        </w:rPr>
        <w:t>,</w:t>
      </w:r>
      <w:r w:rsidRPr="00577DF9">
        <w:rPr>
          <w:rFonts w:eastAsia="Calibri" w:cstheme="minorHAnsi"/>
          <w:spacing w:val="1"/>
          <w:w w:val="95"/>
        </w:rPr>
        <w:t xml:space="preserve"> </w:t>
      </w:r>
      <w:r w:rsidRPr="00577DF9">
        <w:rPr>
          <w:rFonts w:eastAsia="Calibri" w:cstheme="minorHAnsi"/>
          <w:spacing w:val="1"/>
          <w:w w:val="95"/>
        </w:rPr>
        <w:br/>
      </w:r>
      <w:r w:rsidRPr="00577DF9">
        <w:rPr>
          <w:rFonts w:eastAsia="Calibri" w:cstheme="minorHAnsi"/>
        </w:rPr>
        <w:t>Vu</w:t>
      </w:r>
      <w:r w:rsidRPr="00577DF9">
        <w:rPr>
          <w:rFonts w:eastAsia="Calibri" w:cstheme="minorHAnsi"/>
          <w:spacing w:val="-7"/>
        </w:rPr>
        <w:t xml:space="preserve"> </w:t>
      </w:r>
      <w:r w:rsidRPr="00577DF9">
        <w:rPr>
          <w:rFonts w:eastAsia="Calibri" w:cstheme="minorHAnsi"/>
        </w:rPr>
        <w:t>le</w:t>
      </w:r>
      <w:r w:rsidRPr="00577DF9">
        <w:rPr>
          <w:rFonts w:eastAsia="Calibri" w:cstheme="minorHAnsi"/>
          <w:spacing w:val="-9"/>
        </w:rPr>
        <w:t xml:space="preserve"> </w:t>
      </w:r>
      <w:r w:rsidRPr="00577DF9">
        <w:rPr>
          <w:rFonts w:eastAsia="Calibri" w:cstheme="minorHAnsi"/>
        </w:rPr>
        <w:t>Code de la Route,</w:t>
      </w:r>
      <w:r w:rsidRPr="00577DF9">
        <w:rPr>
          <w:rFonts w:eastAsia="Calibri" w:cstheme="minorHAnsi"/>
        </w:rPr>
        <w:br/>
      </w:r>
      <w:r w:rsidRPr="00577DF9">
        <w:rPr>
          <w:rFonts w:eastAsia="Calibri" w:cstheme="minorHAnsi"/>
          <w:spacing w:val="-1"/>
          <w:w w:val="95"/>
        </w:rPr>
        <w:t>Vu l’arrêté</w:t>
      </w:r>
      <w:r w:rsidRPr="00577DF9">
        <w:rPr>
          <w:rFonts w:eastAsia="Calibri" w:cstheme="minorHAnsi"/>
          <w:w w:val="95"/>
        </w:rPr>
        <w:t xml:space="preserve"> </w:t>
      </w:r>
      <w:r w:rsidRPr="00577DF9">
        <w:rPr>
          <w:rFonts w:eastAsia="Calibri" w:cstheme="minorHAnsi"/>
          <w:spacing w:val="-1"/>
          <w:w w:val="95"/>
        </w:rPr>
        <w:t>interministériel du 24</w:t>
      </w:r>
      <w:r w:rsidRPr="00577DF9">
        <w:rPr>
          <w:rFonts w:eastAsia="Calibri" w:cstheme="minorHAnsi"/>
          <w:w w:val="95"/>
        </w:rPr>
        <w:t xml:space="preserve"> </w:t>
      </w:r>
      <w:r w:rsidRPr="00577DF9">
        <w:rPr>
          <w:rFonts w:eastAsia="Calibri" w:cstheme="minorHAnsi"/>
          <w:spacing w:val="-1"/>
          <w:w w:val="95"/>
        </w:rPr>
        <w:t>novembre</w:t>
      </w:r>
      <w:r w:rsidRPr="00577DF9">
        <w:rPr>
          <w:rFonts w:eastAsia="Calibri" w:cstheme="minorHAnsi"/>
          <w:w w:val="95"/>
        </w:rPr>
        <w:t xml:space="preserve"> </w:t>
      </w:r>
      <w:r w:rsidRPr="00577DF9">
        <w:rPr>
          <w:rFonts w:eastAsia="Calibri" w:cstheme="minorHAnsi"/>
          <w:spacing w:val="-1"/>
          <w:w w:val="95"/>
        </w:rPr>
        <w:t>1967 relatif</w:t>
      </w:r>
      <w:r w:rsidRPr="00577DF9">
        <w:rPr>
          <w:rFonts w:eastAsia="Calibri" w:cstheme="minorHAnsi"/>
          <w:w w:val="95"/>
        </w:rPr>
        <w:t xml:space="preserve"> </w:t>
      </w:r>
      <w:r w:rsidRPr="00577DF9">
        <w:rPr>
          <w:rFonts w:eastAsia="Calibri" w:cstheme="minorHAnsi"/>
          <w:spacing w:val="-1"/>
          <w:w w:val="95"/>
        </w:rPr>
        <w:t>à la signalisation</w:t>
      </w:r>
      <w:r w:rsidRPr="00577DF9">
        <w:rPr>
          <w:rFonts w:eastAsia="Calibri" w:cstheme="minorHAnsi"/>
          <w:w w:val="95"/>
        </w:rPr>
        <w:t xml:space="preserve"> </w:t>
      </w:r>
      <w:r w:rsidRPr="00577DF9">
        <w:rPr>
          <w:rFonts w:eastAsia="Calibri" w:cstheme="minorHAnsi"/>
          <w:spacing w:val="-1"/>
          <w:w w:val="95"/>
        </w:rPr>
        <w:t>routière</w:t>
      </w:r>
      <w:r w:rsidRPr="00577DF9">
        <w:rPr>
          <w:rFonts w:eastAsia="Calibri" w:cstheme="minorHAnsi"/>
          <w:w w:val="95"/>
        </w:rPr>
        <w:t xml:space="preserve"> </w:t>
      </w:r>
      <w:r w:rsidRPr="00577DF9">
        <w:rPr>
          <w:rFonts w:eastAsia="Calibri" w:cstheme="minorHAnsi"/>
          <w:spacing w:val="-1"/>
          <w:w w:val="95"/>
        </w:rPr>
        <w:t xml:space="preserve">ainsi que </w:t>
      </w:r>
      <w:r w:rsidRPr="00577DF9">
        <w:rPr>
          <w:rFonts w:eastAsia="Calibri" w:cstheme="minorHAnsi"/>
          <w:w w:val="95"/>
        </w:rPr>
        <w:t>les textes</w:t>
      </w:r>
      <w:r w:rsidRPr="00577DF9">
        <w:rPr>
          <w:rFonts w:eastAsia="Calibri" w:cstheme="minorHAnsi"/>
          <w:spacing w:val="1"/>
          <w:w w:val="95"/>
        </w:rPr>
        <w:t xml:space="preserve"> </w:t>
      </w:r>
      <w:r w:rsidRPr="00577DF9">
        <w:rPr>
          <w:rFonts w:eastAsia="Calibri" w:cstheme="minorHAnsi"/>
          <w:w w:val="95"/>
        </w:rPr>
        <w:t xml:space="preserve">qui I’ont </w:t>
      </w:r>
      <w:r w:rsidRPr="00577DF9">
        <w:rPr>
          <w:rFonts w:eastAsia="Calibri" w:cstheme="minorHAnsi"/>
        </w:rPr>
        <w:t>modifié</w:t>
      </w:r>
      <w:r w:rsidRPr="00577DF9">
        <w:rPr>
          <w:rFonts w:eastAsia="Calibri" w:cstheme="minorHAnsi"/>
          <w:spacing w:val="4"/>
        </w:rPr>
        <w:t xml:space="preserve"> </w:t>
      </w:r>
      <w:r w:rsidRPr="00577DF9">
        <w:rPr>
          <w:rFonts w:eastAsia="Calibri" w:cstheme="minorHAnsi"/>
        </w:rPr>
        <w:t>ou</w:t>
      </w:r>
      <w:r w:rsidRPr="00577DF9">
        <w:rPr>
          <w:rFonts w:eastAsia="Calibri" w:cstheme="minorHAnsi"/>
          <w:spacing w:val="-5"/>
        </w:rPr>
        <w:t xml:space="preserve"> </w:t>
      </w:r>
      <w:r w:rsidRPr="00577DF9">
        <w:rPr>
          <w:rFonts w:eastAsia="Calibri" w:cstheme="minorHAnsi"/>
        </w:rPr>
        <w:t>complété,</w:t>
      </w:r>
      <w:r w:rsidRPr="00577DF9">
        <w:rPr>
          <w:rFonts w:eastAsia="Calibri" w:cstheme="minorHAnsi"/>
          <w:spacing w:val="1"/>
          <w:w w:val="95"/>
        </w:rPr>
        <w:br/>
      </w:r>
      <w:r w:rsidRPr="00577DF9">
        <w:rPr>
          <w:rFonts w:eastAsia="Calibri" w:cstheme="minorHAnsi"/>
          <w:w w:val="95"/>
        </w:rPr>
        <w:t>Considérant</w:t>
      </w:r>
      <w:r w:rsidRPr="00577DF9">
        <w:rPr>
          <w:rFonts w:eastAsia="Calibri" w:cstheme="minorHAnsi"/>
          <w:spacing w:val="13"/>
          <w:w w:val="95"/>
        </w:rPr>
        <w:t xml:space="preserve"> </w:t>
      </w:r>
      <w:r w:rsidRPr="00577DF9">
        <w:rPr>
          <w:rFonts w:eastAsia="Calibri" w:cstheme="minorHAnsi"/>
          <w:w w:val="95"/>
        </w:rPr>
        <w:t>qu'en</w:t>
      </w:r>
      <w:r w:rsidRPr="00577DF9">
        <w:rPr>
          <w:rFonts w:eastAsia="Calibri" w:cstheme="minorHAnsi"/>
          <w:spacing w:val="7"/>
          <w:w w:val="95"/>
        </w:rPr>
        <w:t xml:space="preserve"> </w:t>
      </w:r>
      <w:r w:rsidRPr="00577DF9">
        <w:rPr>
          <w:rFonts w:eastAsia="Calibri" w:cstheme="minorHAnsi"/>
          <w:w w:val="95"/>
        </w:rPr>
        <w:t>raison</w:t>
      </w:r>
      <w:r w:rsidRPr="00577DF9">
        <w:rPr>
          <w:rFonts w:eastAsia="Calibri" w:cstheme="minorHAnsi"/>
          <w:spacing w:val="8"/>
          <w:w w:val="95"/>
        </w:rPr>
        <w:t xml:space="preserve"> </w:t>
      </w:r>
      <w:r w:rsidRPr="00577DF9">
        <w:rPr>
          <w:rFonts w:eastAsia="Calibri" w:cstheme="minorHAnsi"/>
          <w:w w:val="95"/>
        </w:rPr>
        <w:t>des travaux</w:t>
      </w:r>
      <w:r w:rsidRPr="00577DF9">
        <w:rPr>
          <w:rFonts w:eastAsia="Calibri" w:cstheme="minorHAnsi"/>
          <w:spacing w:val="12"/>
          <w:w w:val="95"/>
        </w:rPr>
        <w:t xml:space="preserve"> </w:t>
      </w:r>
      <w:r w:rsidRPr="00577DF9">
        <w:rPr>
          <w:rFonts w:eastAsia="Calibri" w:cstheme="minorHAnsi"/>
          <w:w w:val="95"/>
        </w:rPr>
        <w:t>de</w:t>
      </w:r>
      <w:r w:rsidRPr="00577DF9">
        <w:rPr>
          <w:rFonts w:eastAsia="Calibri" w:cstheme="minorHAnsi"/>
          <w:spacing w:val="5"/>
          <w:w w:val="95"/>
        </w:rPr>
        <w:t xml:space="preserve"> </w:t>
      </w:r>
      <w:r w:rsidRPr="00577DF9">
        <w:rPr>
          <w:rFonts w:eastAsia="Calibri" w:cstheme="minorHAnsi"/>
          <w:w w:val="95"/>
        </w:rPr>
        <w:t>création</w:t>
      </w:r>
      <w:r w:rsidRPr="00577DF9">
        <w:rPr>
          <w:rFonts w:eastAsia="Calibri" w:cstheme="minorHAnsi"/>
          <w:spacing w:val="17"/>
          <w:w w:val="95"/>
        </w:rPr>
        <w:t xml:space="preserve"> </w:t>
      </w:r>
      <w:r w:rsidRPr="00577DF9">
        <w:rPr>
          <w:rFonts w:eastAsia="Calibri" w:cstheme="minorHAnsi"/>
          <w:w w:val="95"/>
        </w:rPr>
        <w:t>d’une</w:t>
      </w:r>
      <w:r w:rsidRPr="00577DF9">
        <w:rPr>
          <w:rFonts w:eastAsia="Calibri" w:cstheme="minorHAnsi"/>
          <w:spacing w:val="11"/>
          <w:w w:val="95"/>
        </w:rPr>
        <w:t xml:space="preserve"> </w:t>
      </w:r>
      <w:r w:rsidRPr="00577DF9">
        <w:rPr>
          <w:rFonts w:eastAsia="Calibri" w:cstheme="minorHAnsi"/>
          <w:w w:val="95"/>
        </w:rPr>
        <w:t>piste</w:t>
      </w:r>
      <w:r w:rsidRPr="00577DF9">
        <w:rPr>
          <w:rFonts w:eastAsia="Calibri" w:cstheme="minorHAnsi"/>
          <w:spacing w:val="12"/>
          <w:w w:val="95"/>
        </w:rPr>
        <w:t xml:space="preserve"> </w:t>
      </w:r>
      <w:r w:rsidRPr="00577DF9">
        <w:rPr>
          <w:rFonts w:eastAsia="Calibri" w:cstheme="minorHAnsi"/>
          <w:w w:val="95"/>
        </w:rPr>
        <w:t>cyclable</w:t>
      </w:r>
      <w:r w:rsidRPr="00577DF9">
        <w:rPr>
          <w:rFonts w:eastAsia="Calibri" w:cstheme="minorHAnsi"/>
          <w:spacing w:val="14"/>
          <w:w w:val="95"/>
        </w:rPr>
        <w:t xml:space="preserve"> </w:t>
      </w:r>
      <w:r w:rsidRPr="00577DF9">
        <w:rPr>
          <w:rFonts w:eastAsia="Calibri" w:cstheme="minorHAnsi"/>
          <w:w w:val="95"/>
        </w:rPr>
        <w:t>et</w:t>
      </w:r>
      <w:r w:rsidRPr="00577DF9">
        <w:rPr>
          <w:rFonts w:eastAsia="Calibri" w:cstheme="minorHAnsi"/>
          <w:spacing w:val="1"/>
          <w:w w:val="95"/>
        </w:rPr>
        <w:t xml:space="preserve"> </w:t>
      </w:r>
      <w:r w:rsidRPr="00577DF9">
        <w:rPr>
          <w:rFonts w:eastAsia="Calibri" w:cstheme="minorHAnsi"/>
          <w:w w:val="95"/>
        </w:rPr>
        <w:t>pour</w:t>
      </w:r>
      <w:r w:rsidRPr="00577DF9">
        <w:rPr>
          <w:rFonts w:eastAsia="Calibri" w:cstheme="minorHAnsi"/>
          <w:spacing w:val="6"/>
          <w:w w:val="95"/>
        </w:rPr>
        <w:t xml:space="preserve"> </w:t>
      </w:r>
      <w:r w:rsidRPr="00577DF9">
        <w:rPr>
          <w:rFonts w:eastAsia="Calibri" w:cstheme="minorHAnsi"/>
          <w:w w:val="95"/>
        </w:rPr>
        <w:t>assurer</w:t>
      </w:r>
      <w:r w:rsidRPr="00577DF9">
        <w:rPr>
          <w:rFonts w:eastAsia="Calibri" w:cstheme="minorHAnsi"/>
          <w:spacing w:val="5"/>
          <w:w w:val="95"/>
        </w:rPr>
        <w:t xml:space="preserve"> </w:t>
      </w:r>
      <w:r w:rsidRPr="00577DF9">
        <w:rPr>
          <w:rFonts w:eastAsia="Calibri" w:cstheme="minorHAnsi"/>
          <w:w w:val="95"/>
        </w:rPr>
        <w:t>la</w:t>
      </w:r>
      <w:r w:rsidRPr="00577DF9">
        <w:rPr>
          <w:rFonts w:eastAsia="Calibri" w:cstheme="minorHAnsi"/>
          <w:spacing w:val="-2"/>
          <w:w w:val="95"/>
        </w:rPr>
        <w:t xml:space="preserve"> </w:t>
      </w:r>
      <w:r w:rsidRPr="00577DF9">
        <w:rPr>
          <w:rFonts w:eastAsia="Calibri" w:cstheme="minorHAnsi"/>
          <w:w w:val="95"/>
        </w:rPr>
        <w:t>sécurité</w:t>
      </w:r>
      <w:r w:rsidRPr="00577DF9">
        <w:rPr>
          <w:rFonts w:eastAsia="Calibri" w:cstheme="minorHAnsi"/>
          <w:spacing w:val="7"/>
          <w:w w:val="95"/>
        </w:rPr>
        <w:t xml:space="preserve"> </w:t>
      </w:r>
      <w:r w:rsidRPr="00577DF9">
        <w:rPr>
          <w:rFonts w:eastAsia="Calibri" w:cstheme="minorHAnsi"/>
          <w:w w:val="95"/>
        </w:rPr>
        <w:t>des</w:t>
      </w:r>
      <w:r w:rsidRPr="00577DF9">
        <w:rPr>
          <w:rFonts w:eastAsia="Calibri" w:cstheme="minorHAnsi"/>
          <w:spacing w:val="1"/>
          <w:w w:val="95"/>
        </w:rPr>
        <w:t xml:space="preserve"> </w:t>
      </w:r>
      <w:r w:rsidRPr="00577DF9">
        <w:rPr>
          <w:rFonts w:eastAsia="Calibri" w:cstheme="minorHAnsi"/>
        </w:rPr>
        <w:t>usagers,</w:t>
      </w:r>
      <w:r w:rsidRPr="00577DF9">
        <w:rPr>
          <w:rFonts w:eastAsia="Calibri" w:cstheme="minorHAnsi"/>
          <w:spacing w:val="7"/>
        </w:rPr>
        <w:t xml:space="preserve"> </w:t>
      </w:r>
      <w:r w:rsidRPr="00577DF9">
        <w:rPr>
          <w:rFonts w:eastAsia="Calibri" w:cstheme="minorHAnsi"/>
        </w:rPr>
        <w:t>il</w:t>
      </w:r>
      <w:r w:rsidRPr="00577DF9">
        <w:rPr>
          <w:rFonts w:eastAsia="Calibri" w:cstheme="minorHAnsi"/>
          <w:spacing w:val="-14"/>
        </w:rPr>
        <w:t xml:space="preserve"> </w:t>
      </w:r>
      <w:r w:rsidRPr="00577DF9">
        <w:rPr>
          <w:rFonts w:eastAsia="Calibri" w:cstheme="minorHAnsi"/>
        </w:rPr>
        <w:t>convient</w:t>
      </w:r>
      <w:r w:rsidRPr="00577DF9">
        <w:rPr>
          <w:rFonts w:eastAsia="Calibri" w:cstheme="minorHAnsi"/>
          <w:spacing w:val="12"/>
        </w:rPr>
        <w:t xml:space="preserve"> </w:t>
      </w:r>
      <w:r w:rsidRPr="00577DF9">
        <w:rPr>
          <w:rFonts w:eastAsia="Calibri" w:cstheme="minorHAnsi"/>
        </w:rPr>
        <w:t>de</w:t>
      </w:r>
      <w:r w:rsidRPr="00577DF9">
        <w:rPr>
          <w:rFonts w:eastAsia="Calibri" w:cstheme="minorHAnsi"/>
          <w:spacing w:val="-6"/>
        </w:rPr>
        <w:t xml:space="preserve"> </w:t>
      </w:r>
      <w:r w:rsidRPr="00577DF9">
        <w:rPr>
          <w:rFonts w:eastAsia="Calibri" w:cstheme="minorHAnsi"/>
        </w:rPr>
        <w:t>réglementer</w:t>
      </w:r>
      <w:r w:rsidRPr="00577DF9">
        <w:rPr>
          <w:rFonts w:eastAsia="Calibri" w:cstheme="minorHAnsi"/>
          <w:spacing w:val="5"/>
        </w:rPr>
        <w:t xml:space="preserve"> </w:t>
      </w:r>
      <w:r w:rsidRPr="00577DF9">
        <w:rPr>
          <w:rFonts w:eastAsia="Calibri" w:cstheme="minorHAnsi"/>
        </w:rPr>
        <w:t>la</w:t>
      </w:r>
      <w:r w:rsidRPr="00577DF9">
        <w:rPr>
          <w:rFonts w:eastAsia="Calibri" w:cstheme="minorHAnsi"/>
          <w:spacing w:val="-11"/>
        </w:rPr>
        <w:t xml:space="preserve"> </w:t>
      </w:r>
      <w:r w:rsidRPr="00577DF9">
        <w:rPr>
          <w:rFonts w:eastAsia="Calibri" w:cstheme="minorHAnsi"/>
        </w:rPr>
        <w:t>circulation,</w:t>
      </w:r>
    </w:p>
    <w:p w:rsidR="00577DF9" w:rsidRPr="00577DF9" w:rsidRDefault="00577DF9" w:rsidP="00577DF9">
      <w:pPr>
        <w:widowControl w:val="0"/>
        <w:autoSpaceDE w:val="0"/>
        <w:autoSpaceDN w:val="0"/>
        <w:spacing w:after="0" w:line="240" w:lineRule="auto"/>
        <w:jc w:val="center"/>
        <w:rPr>
          <w:rFonts w:eastAsia="Calibri" w:cstheme="minorHAnsi"/>
          <w:spacing w:val="-15"/>
          <w:w w:val="95"/>
        </w:rPr>
      </w:pPr>
      <w:r w:rsidRPr="00577DF9">
        <w:rPr>
          <w:rFonts w:eastAsia="Calibri" w:cstheme="minorHAnsi"/>
          <w:b/>
          <w:w w:val="95"/>
        </w:rPr>
        <w:t>A</w:t>
      </w:r>
      <w:r w:rsidRPr="00577DF9">
        <w:rPr>
          <w:rFonts w:eastAsia="Calibri" w:cstheme="minorHAnsi"/>
          <w:b/>
          <w:spacing w:val="-9"/>
          <w:w w:val="95"/>
        </w:rPr>
        <w:t xml:space="preserve"> </w:t>
      </w:r>
      <w:r w:rsidRPr="00577DF9">
        <w:rPr>
          <w:rFonts w:eastAsia="Calibri" w:cstheme="minorHAnsi"/>
          <w:b/>
          <w:w w:val="95"/>
        </w:rPr>
        <w:t>R</w:t>
      </w:r>
      <w:r w:rsidRPr="00577DF9">
        <w:rPr>
          <w:rFonts w:eastAsia="Calibri" w:cstheme="minorHAnsi"/>
          <w:b/>
          <w:spacing w:val="-15"/>
          <w:w w:val="95"/>
        </w:rPr>
        <w:t xml:space="preserve"> </w:t>
      </w:r>
      <w:r w:rsidRPr="00577DF9">
        <w:rPr>
          <w:rFonts w:eastAsia="Calibri" w:cstheme="minorHAnsi"/>
          <w:b/>
          <w:w w:val="95"/>
        </w:rPr>
        <w:t>R</w:t>
      </w:r>
      <w:r w:rsidRPr="00577DF9">
        <w:rPr>
          <w:rFonts w:eastAsia="Calibri" w:cstheme="minorHAnsi"/>
          <w:b/>
          <w:spacing w:val="-14"/>
          <w:w w:val="95"/>
        </w:rPr>
        <w:t xml:space="preserve"> </w:t>
      </w:r>
      <w:r w:rsidRPr="00577DF9">
        <w:rPr>
          <w:rFonts w:eastAsia="Calibri" w:cstheme="minorHAnsi"/>
          <w:b/>
          <w:w w:val="95"/>
        </w:rPr>
        <w:t>E</w:t>
      </w:r>
      <w:r w:rsidRPr="00577DF9">
        <w:rPr>
          <w:rFonts w:eastAsia="Calibri" w:cstheme="minorHAnsi"/>
          <w:b/>
          <w:spacing w:val="1"/>
          <w:w w:val="95"/>
        </w:rPr>
        <w:t xml:space="preserve"> </w:t>
      </w:r>
      <w:r w:rsidRPr="00577DF9">
        <w:rPr>
          <w:rFonts w:eastAsia="Calibri" w:cstheme="minorHAnsi"/>
          <w:b/>
          <w:w w:val="95"/>
        </w:rPr>
        <w:t>T</w:t>
      </w:r>
      <w:r w:rsidRPr="00577DF9">
        <w:rPr>
          <w:rFonts w:eastAsia="Calibri" w:cstheme="minorHAnsi"/>
          <w:b/>
          <w:spacing w:val="-12"/>
          <w:w w:val="95"/>
        </w:rPr>
        <w:t xml:space="preserve"> </w:t>
      </w:r>
      <w:r w:rsidRPr="00577DF9">
        <w:rPr>
          <w:rFonts w:eastAsia="Calibri" w:cstheme="minorHAnsi"/>
          <w:b/>
          <w:w w:val="95"/>
        </w:rPr>
        <w:t>E</w:t>
      </w:r>
    </w:p>
    <w:p w:rsidR="00577DF9" w:rsidRPr="00577DF9" w:rsidRDefault="00577DF9" w:rsidP="00577DF9">
      <w:pPr>
        <w:widowControl w:val="0"/>
        <w:autoSpaceDE w:val="0"/>
        <w:autoSpaceDN w:val="0"/>
        <w:spacing w:after="0" w:line="240" w:lineRule="auto"/>
        <w:rPr>
          <w:rFonts w:eastAsia="Calibri" w:cstheme="minorHAnsi"/>
          <w:i/>
        </w:rPr>
      </w:pPr>
      <w:r w:rsidRPr="00577DF9">
        <w:rPr>
          <w:rFonts w:eastAsia="Calibri" w:cstheme="minorHAnsi"/>
          <w:w w:val="95"/>
        </w:rPr>
        <w:br/>
      </w:r>
      <w:r w:rsidRPr="00577DF9">
        <w:rPr>
          <w:rFonts w:eastAsia="Calibri" w:cstheme="minorHAnsi"/>
          <w:b/>
          <w:snapToGrid w:val="0"/>
        </w:rPr>
        <w:t>Article 1</w:t>
      </w:r>
      <w:r w:rsidRPr="00577DF9">
        <w:rPr>
          <w:rFonts w:eastAsia="Calibri" w:cstheme="minorHAnsi"/>
          <w:snapToGrid w:val="0"/>
        </w:rPr>
        <w:t xml:space="preserve"> : </w:t>
      </w:r>
      <w:r w:rsidRPr="00577DF9">
        <w:rPr>
          <w:rFonts w:eastAsia="Calibri" w:cstheme="minorHAnsi"/>
          <w:w w:val="95"/>
        </w:rPr>
        <w:t>Du lundi 3</w:t>
      </w:r>
      <w:r>
        <w:rPr>
          <w:rFonts w:eastAsia="Calibri" w:cstheme="minorHAnsi"/>
          <w:w w:val="95"/>
        </w:rPr>
        <w:t xml:space="preserve"> </w:t>
      </w:r>
      <w:r w:rsidRPr="00577DF9">
        <w:rPr>
          <w:rFonts w:eastAsia="Calibri" w:cstheme="minorHAnsi"/>
          <w:w w:val="95"/>
        </w:rPr>
        <w:t xml:space="preserve">  au mercredi 5</w:t>
      </w:r>
      <w:r w:rsidRPr="00577DF9">
        <w:rPr>
          <w:rFonts w:eastAsia="Calibri" w:cstheme="minorHAnsi"/>
          <w:w w:val="95"/>
        </w:rPr>
        <w:t xml:space="preserve"> juin 2024, de </w:t>
      </w:r>
      <w:r w:rsidRPr="00577DF9">
        <w:rPr>
          <w:rFonts w:eastAsia="Calibri" w:cstheme="minorHAnsi"/>
          <w:w w:val="95"/>
        </w:rPr>
        <w:t>nuit</w:t>
      </w:r>
      <w:r>
        <w:rPr>
          <w:rFonts w:eastAsia="Calibri" w:cstheme="minorHAnsi"/>
          <w:w w:val="95"/>
        </w:rPr>
        <w:t xml:space="preserve"> (de 20 h à 5 h)</w:t>
      </w:r>
      <w:r w:rsidRPr="00577DF9">
        <w:rPr>
          <w:rFonts w:eastAsia="Calibri" w:cstheme="minorHAnsi"/>
          <w:w w:val="95"/>
        </w:rPr>
        <w:t>, la circulation des véhicules sera</w:t>
      </w:r>
      <w:r w:rsidRPr="00577DF9">
        <w:rPr>
          <w:rFonts w:eastAsia="Calibri" w:cstheme="minorHAnsi"/>
          <w:spacing w:val="1"/>
          <w:w w:val="95"/>
        </w:rPr>
        <w:t xml:space="preserve"> </w:t>
      </w:r>
      <w:r w:rsidRPr="00577DF9">
        <w:rPr>
          <w:rFonts w:eastAsia="Calibri" w:cstheme="minorHAnsi"/>
          <w:w w:val="95"/>
        </w:rPr>
        <w:t xml:space="preserve">réglementée sur la RD 918 </w:t>
      </w:r>
      <w:r w:rsidRPr="00577DF9">
        <w:rPr>
          <w:rFonts w:eastAsia="Calibri" w:cstheme="minorHAnsi"/>
          <w:w w:val="95"/>
        </w:rPr>
        <w:t xml:space="preserve">et sur la RD 504 </w:t>
      </w:r>
      <w:r w:rsidRPr="00577DF9">
        <w:rPr>
          <w:rFonts w:eastAsia="Calibri" w:cstheme="minorHAnsi"/>
          <w:w w:val="95"/>
        </w:rPr>
        <w:t>en agglomération sur la commune d’ASCAIN, suivant la</w:t>
      </w:r>
      <w:r w:rsidRPr="00577DF9">
        <w:rPr>
          <w:rFonts w:eastAsia="Calibri" w:cstheme="minorHAnsi"/>
          <w:spacing w:val="1"/>
          <w:w w:val="95"/>
        </w:rPr>
        <w:t xml:space="preserve"> </w:t>
      </w:r>
      <w:r w:rsidRPr="00577DF9">
        <w:rPr>
          <w:rFonts w:eastAsia="Calibri" w:cstheme="minorHAnsi"/>
        </w:rPr>
        <w:t>demande</w:t>
      </w:r>
      <w:r w:rsidRPr="00577DF9">
        <w:rPr>
          <w:rFonts w:eastAsia="Calibri" w:cstheme="minorHAnsi"/>
          <w:spacing w:val="7"/>
        </w:rPr>
        <w:t xml:space="preserve"> </w:t>
      </w:r>
      <w:r w:rsidRPr="00577DF9">
        <w:rPr>
          <w:rFonts w:eastAsia="Calibri" w:cstheme="minorHAnsi"/>
        </w:rPr>
        <w:t>de l’entreprise</w:t>
      </w:r>
      <w:r w:rsidRPr="00577DF9">
        <w:rPr>
          <w:rFonts w:eastAsia="Calibri" w:cstheme="minorHAnsi"/>
          <w:spacing w:val="11"/>
        </w:rPr>
        <w:t xml:space="preserve"> </w:t>
      </w:r>
      <w:r w:rsidRPr="00577DF9">
        <w:rPr>
          <w:rFonts w:eastAsia="Calibri" w:cstheme="minorHAnsi"/>
        </w:rPr>
        <w:t>COLAS.</w:t>
      </w:r>
      <w:r w:rsidRPr="00577DF9">
        <w:rPr>
          <w:rFonts w:eastAsia="Calibri" w:cstheme="minorHAnsi"/>
        </w:rPr>
        <w:br/>
      </w:r>
      <w:r w:rsidRPr="00577DF9">
        <w:rPr>
          <w:rFonts w:eastAsia="Calibri" w:cstheme="minorHAnsi"/>
        </w:rPr>
        <w:br/>
      </w:r>
      <w:r w:rsidRPr="00577DF9">
        <w:rPr>
          <w:rFonts w:eastAsia="Calibri" w:cstheme="minorHAnsi"/>
          <w:b/>
          <w:snapToGrid w:val="0"/>
        </w:rPr>
        <w:t>Article 2</w:t>
      </w:r>
      <w:r w:rsidRPr="00577DF9">
        <w:rPr>
          <w:rFonts w:eastAsia="Calibri" w:cstheme="minorHAnsi"/>
          <w:snapToGrid w:val="0"/>
        </w:rPr>
        <w:t xml:space="preserve"> : </w:t>
      </w:r>
      <w:r w:rsidRPr="00577DF9">
        <w:rPr>
          <w:rFonts w:eastAsia="Calibri" w:cstheme="minorHAnsi"/>
        </w:rPr>
        <w:t xml:space="preserve">La circulation sera </w:t>
      </w:r>
      <w:r w:rsidRPr="00577DF9">
        <w:rPr>
          <w:rFonts w:eastAsia="Calibri" w:cstheme="minorHAnsi"/>
        </w:rPr>
        <w:t xml:space="preserve">soit interdite  soit </w:t>
      </w:r>
      <w:r w:rsidRPr="00577DF9">
        <w:rPr>
          <w:rFonts w:eastAsia="Calibri" w:cstheme="minorHAnsi"/>
        </w:rPr>
        <w:t>régulée, suivant les besoins du chantier par alternat, par feux tricolores, ou</w:t>
      </w:r>
      <w:r w:rsidRPr="00577DF9">
        <w:rPr>
          <w:rFonts w:eastAsia="Calibri" w:cstheme="minorHAnsi"/>
          <w:spacing w:val="1"/>
        </w:rPr>
        <w:t xml:space="preserve"> </w:t>
      </w:r>
      <w:r w:rsidRPr="00577DF9">
        <w:rPr>
          <w:rFonts w:eastAsia="Calibri" w:cstheme="minorHAnsi"/>
          <w:spacing w:val="-1"/>
        </w:rPr>
        <w:t xml:space="preserve">alternat manuel, précédés d’une signalisation d’approche en application </w:t>
      </w:r>
      <w:r w:rsidRPr="00577DF9">
        <w:rPr>
          <w:rFonts w:eastAsia="Calibri" w:cstheme="minorHAnsi"/>
        </w:rPr>
        <w:t>des recommandations du guide</w:t>
      </w:r>
      <w:r w:rsidRPr="00577DF9">
        <w:rPr>
          <w:rFonts w:eastAsia="Calibri" w:cstheme="minorHAnsi"/>
          <w:spacing w:val="1"/>
        </w:rPr>
        <w:t xml:space="preserve"> </w:t>
      </w:r>
      <w:r w:rsidRPr="00577DF9">
        <w:rPr>
          <w:rFonts w:eastAsia="Calibri" w:cstheme="minorHAnsi"/>
        </w:rPr>
        <w:t>technique</w:t>
      </w:r>
      <w:r w:rsidRPr="00577DF9">
        <w:rPr>
          <w:rFonts w:eastAsia="Calibri" w:cstheme="minorHAnsi"/>
          <w:spacing w:val="9"/>
        </w:rPr>
        <w:t xml:space="preserve"> </w:t>
      </w:r>
      <w:r w:rsidRPr="00577DF9">
        <w:rPr>
          <w:rFonts w:eastAsia="Calibri" w:cstheme="minorHAnsi"/>
        </w:rPr>
        <w:t xml:space="preserve">SETRA </w:t>
      </w:r>
      <w:r w:rsidRPr="00577DF9">
        <w:rPr>
          <w:rFonts w:eastAsia="Calibri" w:cstheme="minorHAnsi"/>
          <w:i/>
        </w:rPr>
        <w:t>«</w:t>
      </w:r>
      <w:r w:rsidRPr="00577DF9">
        <w:rPr>
          <w:rFonts w:eastAsia="Calibri" w:cstheme="minorHAnsi"/>
          <w:i/>
          <w:spacing w:val="-9"/>
        </w:rPr>
        <w:t xml:space="preserve"> </w:t>
      </w:r>
      <w:r w:rsidRPr="00577DF9">
        <w:rPr>
          <w:rFonts w:eastAsia="Calibri" w:cstheme="minorHAnsi"/>
          <w:i/>
        </w:rPr>
        <w:t>Signalisation</w:t>
      </w:r>
      <w:r w:rsidRPr="00577DF9">
        <w:rPr>
          <w:rFonts w:eastAsia="Calibri" w:cstheme="minorHAnsi"/>
          <w:i/>
          <w:spacing w:val="12"/>
        </w:rPr>
        <w:t xml:space="preserve"> </w:t>
      </w:r>
      <w:r w:rsidRPr="00577DF9">
        <w:rPr>
          <w:rFonts w:eastAsia="Calibri" w:cstheme="minorHAnsi"/>
          <w:i/>
        </w:rPr>
        <w:t>Temporaire</w:t>
      </w:r>
      <w:r w:rsidRPr="00577DF9">
        <w:rPr>
          <w:rFonts w:eastAsia="Calibri" w:cstheme="minorHAnsi"/>
          <w:i/>
          <w:spacing w:val="-9"/>
        </w:rPr>
        <w:t xml:space="preserve"> </w:t>
      </w:r>
      <w:r w:rsidRPr="00577DF9">
        <w:rPr>
          <w:rFonts w:eastAsia="Calibri" w:cstheme="minorHAnsi"/>
          <w:i/>
          <w:w w:val="95"/>
        </w:rPr>
        <w:t>—</w:t>
      </w:r>
      <w:r w:rsidRPr="00577DF9">
        <w:rPr>
          <w:rFonts w:eastAsia="Calibri" w:cstheme="minorHAnsi"/>
          <w:i/>
          <w:spacing w:val="-11"/>
          <w:w w:val="95"/>
        </w:rPr>
        <w:t xml:space="preserve"> </w:t>
      </w:r>
      <w:r w:rsidRPr="00577DF9">
        <w:rPr>
          <w:rFonts w:eastAsia="Calibri" w:cstheme="minorHAnsi"/>
          <w:i/>
        </w:rPr>
        <w:t>Les alternats</w:t>
      </w:r>
      <w:r w:rsidRPr="00577DF9">
        <w:rPr>
          <w:rFonts w:eastAsia="Calibri" w:cstheme="minorHAnsi"/>
          <w:i/>
          <w:spacing w:val="1"/>
        </w:rPr>
        <w:t xml:space="preserve"> </w:t>
      </w:r>
      <w:r w:rsidRPr="00577DF9">
        <w:rPr>
          <w:rFonts w:eastAsia="Calibri" w:cstheme="minorHAnsi"/>
          <w:i/>
        </w:rPr>
        <w:t>volume</w:t>
      </w:r>
      <w:r w:rsidRPr="00577DF9">
        <w:rPr>
          <w:rFonts w:eastAsia="Calibri" w:cstheme="minorHAnsi"/>
          <w:i/>
          <w:spacing w:val="2"/>
        </w:rPr>
        <w:t xml:space="preserve"> </w:t>
      </w:r>
      <w:r w:rsidRPr="00577DF9">
        <w:rPr>
          <w:rFonts w:eastAsia="Calibri" w:cstheme="minorHAnsi"/>
          <w:i/>
        </w:rPr>
        <w:t>4</w:t>
      </w:r>
      <w:r w:rsidRPr="00577DF9">
        <w:rPr>
          <w:rFonts w:eastAsia="Calibri" w:cstheme="minorHAnsi"/>
          <w:i/>
          <w:spacing w:val="-5"/>
        </w:rPr>
        <w:t xml:space="preserve"> </w:t>
      </w:r>
      <w:r w:rsidRPr="00577DF9">
        <w:rPr>
          <w:rFonts w:eastAsia="Calibri" w:cstheme="minorHAnsi"/>
          <w:i/>
        </w:rPr>
        <w:t xml:space="preserve">». </w:t>
      </w:r>
      <w:r w:rsidRPr="00577DF9">
        <w:rPr>
          <w:rFonts w:eastAsia="Calibri" w:cstheme="minorHAnsi"/>
          <w:w w:val="95"/>
        </w:rPr>
        <w:t>La</w:t>
      </w:r>
      <w:r w:rsidRPr="00577DF9">
        <w:rPr>
          <w:rFonts w:eastAsia="Calibri" w:cstheme="minorHAnsi"/>
          <w:spacing w:val="-6"/>
          <w:w w:val="95"/>
        </w:rPr>
        <w:t xml:space="preserve"> </w:t>
      </w:r>
      <w:r w:rsidRPr="00577DF9">
        <w:rPr>
          <w:rFonts w:eastAsia="Calibri" w:cstheme="minorHAnsi"/>
          <w:w w:val="95"/>
        </w:rPr>
        <w:t>vitesse</w:t>
      </w:r>
      <w:r w:rsidRPr="00577DF9">
        <w:rPr>
          <w:rFonts w:eastAsia="Calibri" w:cstheme="minorHAnsi"/>
          <w:spacing w:val="7"/>
          <w:w w:val="95"/>
        </w:rPr>
        <w:t xml:space="preserve"> </w:t>
      </w:r>
      <w:r w:rsidRPr="00577DF9">
        <w:rPr>
          <w:rFonts w:eastAsia="Calibri" w:cstheme="minorHAnsi"/>
          <w:w w:val="95"/>
        </w:rPr>
        <w:t>sera limitée</w:t>
      </w:r>
      <w:r w:rsidRPr="00577DF9">
        <w:rPr>
          <w:rFonts w:eastAsia="Calibri" w:cstheme="minorHAnsi"/>
          <w:spacing w:val="5"/>
          <w:w w:val="95"/>
        </w:rPr>
        <w:t xml:space="preserve"> </w:t>
      </w:r>
      <w:r w:rsidRPr="00577DF9">
        <w:rPr>
          <w:rFonts w:eastAsia="Calibri" w:cstheme="minorHAnsi"/>
          <w:w w:val="95"/>
        </w:rPr>
        <w:t>à</w:t>
      </w:r>
      <w:r w:rsidRPr="00577DF9">
        <w:rPr>
          <w:rFonts w:eastAsia="Calibri" w:cstheme="minorHAnsi"/>
          <w:spacing w:val="-9"/>
          <w:w w:val="95"/>
        </w:rPr>
        <w:t xml:space="preserve"> </w:t>
      </w:r>
      <w:r w:rsidRPr="00577DF9">
        <w:rPr>
          <w:rFonts w:eastAsia="Calibri" w:cstheme="minorHAnsi"/>
          <w:w w:val="95"/>
        </w:rPr>
        <w:t>30km/h au</w:t>
      </w:r>
      <w:r w:rsidRPr="00577DF9">
        <w:rPr>
          <w:rFonts w:eastAsia="Calibri" w:cstheme="minorHAnsi"/>
          <w:spacing w:val="-7"/>
          <w:w w:val="95"/>
        </w:rPr>
        <w:t xml:space="preserve"> </w:t>
      </w:r>
      <w:r w:rsidRPr="00577DF9">
        <w:rPr>
          <w:rFonts w:eastAsia="Calibri" w:cstheme="minorHAnsi"/>
          <w:w w:val="95"/>
        </w:rPr>
        <w:t>droit</w:t>
      </w:r>
      <w:r w:rsidRPr="00577DF9">
        <w:rPr>
          <w:rFonts w:eastAsia="Calibri" w:cstheme="minorHAnsi"/>
          <w:spacing w:val="-1"/>
          <w:w w:val="95"/>
        </w:rPr>
        <w:t xml:space="preserve"> </w:t>
      </w:r>
      <w:r w:rsidRPr="00577DF9">
        <w:rPr>
          <w:rFonts w:eastAsia="Calibri" w:cstheme="minorHAnsi"/>
          <w:w w:val="95"/>
        </w:rPr>
        <w:t>du</w:t>
      </w:r>
      <w:r w:rsidRPr="00577DF9">
        <w:rPr>
          <w:rFonts w:eastAsia="Calibri" w:cstheme="minorHAnsi"/>
          <w:spacing w:val="-7"/>
          <w:w w:val="95"/>
        </w:rPr>
        <w:t xml:space="preserve"> </w:t>
      </w:r>
      <w:r w:rsidRPr="00577DF9">
        <w:rPr>
          <w:rFonts w:eastAsia="Calibri" w:cstheme="minorHAnsi"/>
          <w:w w:val="95"/>
        </w:rPr>
        <w:t>chantier.</w:t>
      </w:r>
      <w:r w:rsidRPr="00577DF9">
        <w:rPr>
          <w:rFonts w:eastAsia="Calibri" w:cstheme="minorHAnsi"/>
          <w:i/>
        </w:rPr>
        <w:br/>
      </w:r>
      <w:r w:rsidRPr="00577DF9">
        <w:rPr>
          <w:rFonts w:eastAsia="Calibri" w:cstheme="minorHAnsi"/>
          <w:i/>
        </w:rPr>
        <w:br/>
      </w:r>
      <w:r w:rsidRPr="00577DF9">
        <w:rPr>
          <w:rFonts w:eastAsia="Calibri" w:cstheme="minorHAnsi"/>
          <w:b/>
        </w:rPr>
        <w:t>A</w:t>
      </w:r>
      <w:r w:rsidRPr="00577DF9">
        <w:rPr>
          <w:rFonts w:eastAsia="Calibri" w:cstheme="minorHAnsi"/>
          <w:b/>
          <w:snapToGrid w:val="0"/>
        </w:rPr>
        <w:t>rticle 3</w:t>
      </w:r>
      <w:r w:rsidRPr="00577DF9">
        <w:rPr>
          <w:rFonts w:eastAsia="Calibri" w:cstheme="minorHAnsi"/>
          <w:snapToGrid w:val="0"/>
        </w:rPr>
        <w:t xml:space="preserve"> : </w:t>
      </w:r>
      <w:r w:rsidRPr="00577DF9">
        <w:rPr>
          <w:rFonts w:eastAsia="Calibri" w:cstheme="minorHAnsi"/>
          <w:w w:val="95"/>
        </w:rPr>
        <w:t>La</w:t>
      </w:r>
      <w:r w:rsidRPr="00577DF9">
        <w:rPr>
          <w:rFonts w:eastAsia="Calibri" w:cstheme="minorHAnsi"/>
          <w:spacing w:val="1"/>
          <w:w w:val="95"/>
        </w:rPr>
        <w:t xml:space="preserve"> </w:t>
      </w:r>
      <w:r w:rsidRPr="00577DF9">
        <w:rPr>
          <w:rFonts w:eastAsia="Calibri" w:cstheme="minorHAnsi"/>
          <w:w w:val="95"/>
        </w:rPr>
        <w:t>pré-signalisation et</w:t>
      </w:r>
      <w:r w:rsidRPr="00577DF9">
        <w:rPr>
          <w:rFonts w:eastAsia="Calibri" w:cstheme="minorHAnsi"/>
          <w:spacing w:val="1"/>
          <w:w w:val="95"/>
        </w:rPr>
        <w:t xml:space="preserve"> </w:t>
      </w:r>
      <w:r w:rsidRPr="00577DF9">
        <w:rPr>
          <w:rFonts w:eastAsia="Calibri" w:cstheme="minorHAnsi"/>
          <w:w w:val="95"/>
        </w:rPr>
        <w:t>les</w:t>
      </w:r>
      <w:r w:rsidRPr="00577DF9">
        <w:rPr>
          <w:rFonts w:eastAsia="Calibri" w:cstheme="minorHAnsi"/>
          <w:spacing w:val="1"/>
          <w:w w:val="95"/>
        </w:rPr>
        <w:t xml:space="preserve"> </w:t>
      </w:r>
      <w:r w:rsidRPr="00577DF9">
        <w:rPr>
          <w:rFonts w:eastAsia="Calibri" w:cstheme="minorHAnsi"/>
          <w:w w:val="95"/>
        </w:rPr>
        <w:t>limites</w:t>
      </w:r>
      <w:r w:rsidRPr="00577DF9">
        <w:rPr>
          <w:rFonts w:eastAsia="Calibri" w:cstheme="minorHAnsi"/>
          <w:spacing w:val="1"/>
          <w:w w:val="95"/>
        </w:rPr>
        <w:t xml:space="preserve"> </w:t>
      </w:r>
      <w:r w:rsidRPr="00577DF9">
        <w:rPr>
          <w:rFonts w:eastAsia="Calibri" w:cstheme="minorHAnsi"/>
          <w:w w:val="95"/>
        </w:rPr>
        <w:t>des</w:t>
      </w:r>
      <w:r w:rsidRPr="00577DF9">
        <w:rPr>
          <w:rFonts w:eastAsia="Calibri" w:cstheme="minorHAnsi"/>
          <w:spacing w:val="1"/>
          <w:w w:val="95"/>
        </w:rPr>
        <w:t xml:space="preserve"> </w:t>
      </w:r>
      <w:r w:rsidRPr="00577DF9">
        <w:rPr>
          <w:rFonts w:eastAsia="Calibri" w:cstheme="minorHAnsi"/>
          <w:w w:val="95"/>
        </w:rPr>
        <w:t>prescriptions</w:t>
      </w:r>
      <w:r w:rsidRPr="00577DF9">
        <w:rPr>
          <w:rFonts w:eastAsia="Calibri" w:cstheme="minorHAnsi"/>
          <w:spacing w:val="1"/>
          <w:w w:val="95"/>
        </w:rPr>
        <w:t xml:space="preserve"> </w:t>
      </w:r>
      <w:r w:rsidRPr="00577DF9">
        <w:rPr>
          <w:rFonts w:eastAsia="Calibri" w:cstheme="minorHAnsi"/>
          <w:w w:val="95"/>
        </w:rPr>
        <w:t>seront</w:t>
      </w:r>
      <w:r w:rsidRPr="00577DF9">
        <w:rPr>
          <w:rFonts w:eastAsia="Calibri" w:cstheme="minorHAnsi"/>
          <w:spacing w:val="1"/>
          <w:w w:val="95"/>
        </w:rPr>
        <w:t xml:space="preserve"> </w:t>
      </w:r>
      <w:r w:rsidRPr="00577DF9">
        <w:rPr>
          <w:rFonts w:eastAsia="Calibri" w:cstheme="minorHAnsi"/>
          <w:w w:val="95"/>
        </w:rPr>
        <w:t>indiquées</w:t>
      </w:r>
      <w:r w:rsidRPr="00577DF9">
        <w:rPr>
          <w:rFonts w:eastAsia="Calibri" w:cstheme="minorHAnsi"/>
          <w:spacing w:val="1"/>
          <w:w w:val="95"/>
        </w:rPr>
        <w:t xml:space="preserve"> </w:t>
      </w:r>
      <w:r w:rsidRPr="00577DF9">
        <w:rPr>
          <w:rFonts w:eastAsia="Calibri" w:cstheme="minorHAnsi"/>
          <w:w w:val="95"/>
        </w:rPr>
        <w:t>par</w:t>
      </w:r>
      <w:r w:rsidRPr="00577DF9">
        <w:rPr>
          <w:rFonts w:eastAsia="Calibri" w:cstheme="minorHAnsi"/>
          <w:spacing w:val="1"/>
          <w:w w:val="95"/>
        </w:rPr>
        <w:t xml:space="preserve"> </w:t>
      </w:r>
      <w:r w:rsidRPr="00577DF9">
        <w:rPr>
          <w:rFonts w:eastAsia="Calibri" w:cstheme="minorHAnsi"/>
          <w:w w:val="95"/>
        </w:rPr>
        <w:t>signaux</w:t>
      </w:r>
      <w:r w:rsidRPr="00577DF9">
        <w:rPr>
          <w:rFonts w:eastAsia="Calibri" w:cstheme="minorHAnsi"/>
          <w:spacing w:val="1"/>
          <w:w w:val="95"/>
        </w:rPr>
        <w:t xml:space="preserve"> </w:t>
      </w:r>
      <w:r w:rsidRPr="00577DF9">
        <w:rPr>
          <w:rFonts w:eastAsia="Calibri" w:cstheme="minorHAnsi"/>
          <w:w w:val="95"/>
        </w:rPr>
        <w:t>réglementaires</w:t>
      </w:r>
      <w:r w:rsidRPr="00577DF9">
        <w:rPr>
          <w:rFonts w:eastAsia="Calibri" w:cstheme="minorHAnsi"/>
          <w:spacing w:val="1"/>
          <w:w w:val="95"/>
        </w:rPr>
        <w:t xml:space="preserve"> </w:t>
      </w:r>
      <w:r w:rsidRPr="00577DF9">
        <w:rPr>
          <w:rFonts w:eastAsia="Calibri" w:cstheme="minorHAnsi"/>
        </w:rPr>
        <w:t>conformes</w:t>
      </w:r>
      <w:r w:rsidRPr="00577DF9">
        <w:rPr>
          <w:rFonts w:eastAsia="Calibri" w:cstheme="minorHAnsi"/>
          <w:spacing w:val="11"/>
        </w:rPr>
        <w:t xml:space="preserve"> </w:t>
      </w:r>
      <w:r w:rsidRPr="00577DF9">
        <w:rPr>
          <w:rFonts w:eastAsia="Calibri" w:cstheme="minorHAnsi"/>
        </w:rPr>
        <w:t>à</w:t>
      </w:r>
      <w:r w:rsidRPr="00577DF9">
        <w:rPr>
          <w:rFonts w:eastAsia="Calibri" w:cstheme="minorHAnsi"/>
          <w:spacing w:val="-11"/>
        </w:rPr>
        <w:t xml:space="preserve"> </w:t>
      </w:r>
      <w:r w:rsidRPr="00577DF9">
        <w:rPr>
          <w:rFonts w:eastAsia="Calibri" w:cstheme="minorHAnsi"/>
        </w:rPr>
        <w:t>la</w:t>
      </w:r>
      <w:r w:rsidRPr="00577DF9">
        <w:rPr>
          <w:rFonts w:eastAsia="Calibri" w:cstheme="minorHAnsi"/>
          <w:spacing w:val="-5"/>
        </w:rPr>
        <w:t xml:space="preserve"> </w:t>
      </w:r>
      <w:r w:rsidRPr="00577DF9">
        <w:rPr>
          <w:rFonts w:eastAsia="Calibri" w:cstheme="minorHAnsi"/>
        </w:rPr>
        <w:t>signalisation</w:t>
      </w:r>
      <w:r w:rsidRPr="00577DF9">
        <w:rPr>
          <w:rFonts w:eastAsia="Calibri" w:cstheme="minorHAnsi"/>
          <w:spacing w:val="4"/>
        </w:rPr>
        <w:t xml:space="preserve"> </w:t>
      </w:r>
      <w:r w:rsidRPr="00577DF9">
        <w:rPr>
          <w:rFonts w:eastAsia="Calibri" w:cstheme="minorHAnsi"/>
        </w:rPr>
        <w:t>des</w:t>
      </w:r>
      <w:r w:rsidRPr="00577DF9">
        <w:rPr>
          <w:rFonts w:eastAsia="Calibri" w:cstheme="minorHAnsi"/>
          <w:spacing w:val="-1"/>
        </w:rPr>
        <w:t xml:space="preserve"> </w:t>
      </w:r>
      <w:r w:rsidRPr="00577DF9">
        <w:rPr>
          <w:rFonts w:eastAsia="Calibri" w:cstheme="minorHAnsi"/>
        </w:rPr>
        <w:t>routes.</w:t>
      </w:r>
    </w:p>
    <w:p w:rsidR="00577DF9" w:rsidRPr="00577DF9" w:rsidRDefault="00577DF9" w:rsidP="00577DF9">
      <w:pPr>
        <w:widowControl w:val="0"/>
        <w:autoSpaceDE w:val="0"/>
        <w:autoSpaceDN w:val="0"/>
        <w:spacing w:after="0" w:line="240" w:lineRule="auto"/>
        <w:rPr>
          <w:rFonts w:eastAsia="Calibri" w:cstheme="minorHAnsi"/>
        </w:rPr>
      </w:pPr>
      <w:r w:rsidRPr="00577DF9">
        <w:rPr>
          <w:rFonts w:eastAsia="Calibri" w:cstheme="minorHAnsi"/>
          <w:spacing w:val="-1"/>
          <w:w w:val="95"/>
        </w:rPr>
        <w:t>Les</w:t>
      </w:r>
      <w:r w:rsidRPr="00577DF9">
        <w:rPr>
          <w:rFonts w:eastAsia="Calibri" w:cstheme="minorHAnsi"/>
          <w:spacing w:val="-10"/>
          <w:w w:val="95"/>
        </w:rPr>
        <w:t xml:space="preserve"> </w:t>
      </w:r>
      <w:r w:rsidRPr="00577DF9">
        <w:rPr>
          <w:rFonts w:eastAsia="Calibri" w:cstheme="minorHAnsi"/>
          <w:spacing w:val="-1"/>
          <w:w w:val="95"/>
        </w:rPr>
        <w:t>mentions</w:t>
      </w:r>
      <w:r w:rsidRPr="00577DF9">
        <w:rPr>
          <w:rFonts w:eastAsia="Calibri" w:cstheme="minorHAnsi"/>
          <w:spacing w:val="7"/>
          <w:w w:val="95"/>
        </w:rPr>
        <w:t xml:space="preserve"> </w:t>
      </w:r>
      <w:r w:rsidRPr="00577DF9">
        <w:rPr>
          <w:rFonts w:eastAsia="Calibri" w:cstheme="minorHAnsi"/>
          <w:spacing w:val="-1"/>
          <w:w w:val="95"/>
        </w:rPr>
        <w:t>non</w:t>
      </w:r>
      <w:r w:rsidRPr="00577DF9">
        <w:rPr>
          <w:rFonts w:eastAsia="Calibri" w:cstheme="minorHAnsi"/>
          <w:spacing w:val="1"/>
          <w:w w:val="95"/>
        </w:rPr>
        <w:t xml:space="preserve"> </w:t>
      </w:r>
      <w:r w:rsidRPr="00577DF9">
        <w:rPr>
          <w:rFonts w:eastAsia="Calibri" w:cstheme="minorHAnsi"/>
          <w:spacing w:val="-1"/>
          <w:w w:val="95"/>
        </w:rPr>
        <w:t>desservies seront</w:t>
      </w:r>
      <w:r w:rsidRPr="00577DF9">
        <w:rPr>
          <w:rFonts w:eastAsia="Calibri" w:cstheme="minorHAnsi"/>
          <w:spacing w:val="1"/>
          <w:w w:val="95"/>
        </w:rPr>
        <w:t xml:space="preserve"> </w:t>
      </w:r>
      <w:r w:rsidRPr="00577DF9">
        <w:rPr>
          <w:rFonts w:eastAsia="Calibri" w:cstheme="minorHAnsi"/>
          <w:spacing w:val="-1"/>
          <w:w w:val="95"/>
        </w:rPr>
        <w:t>masquées</w:t>
      </w:r>
      <w:r w:rsidRPr="00577DF9">
        <w:rPr>
          <w:rFonts w:eastAsia="Calibri" w:cstheme="minorHAnsi"/>
          <w:spacing w:val="20"/>
          <w:w w:val="95"/>
        </w:rPr>
        <w:t xml:space="preserve"> </w:t>
      </w:r>
      <w:r w:rsidRPr="00577DF9">
        <w:rPr>
          <w:rFonts w:eastAsia="Calibri" w:cstheme="minorHAnsi"/>
          <w:w w:val="95"/>
        </w:rPr>
        <w:t>durant</w:t>
      </w:r>
      <w:r w:rsidRPr="00577DF9">
        <w:rPr>
          <w:rFonts w:eastAsia="Calibri" w:cstheme="minorHAnsi"/>
          <w:spacing w:val="6"/>
          <w:w w:val="95"/>
        </w:rPr>
        <w:t xml:space="preserve"> </w:t>
      </w:r>
      <w:r w:rsidRPr="00577DF9">
        <w:rPr>
          <w:rFonts w:eastAsia="Calibri" w:cstheme="minorHAnsi"/>
          <w:w w:val="95"/>
        </w:rPr>
        <w:t>toute</w:t>
      </w:r>
      <w:r w:rsidRPr="00577DF9">
        <w:rPr>
          <w:rFonts w:eastAsia="Calibri" w:cstheme="minorHAnsi"/>
          <w:spacing w:val="-1"/>
          <w:w w:val="95"/>
        </w:rPr>
        <w:t xml:space="preserve"> </w:t>
      </w:r>
      <w:r w:rsidRPr="00577DF9">
        <w:rPr>
          <w:rFonts w:eastAsia="Calibri" w:cstheme="minorHAnsi"/>
          <w:w w:val="95"/>
        </w:rPr>
        <w:t>la</w:t>
      </w:r>
      <w:r w:rsidRPr="00577DF9">
        <w:rPr>
          <w:rFonts w:eastAsia="Calibri" w:cstheme="minorHAnsi"/>
          <w:spacing w:val="-5"/>
          <w:w w:val="95"/>
        </w:rPr>
        <w:t xml:space="preserve"> </w:t>
      </w:r>
      <w:r w:rsidRPr="00577DF9">
        <w:rPr>
          <w:rFonts w:eastAsia="Calibri" w:cstheme="minorHAnsi"/>
          <w:w w:val="95"/>
        </w:rPr>
        <w:t>durée</w:t>
      </w:r>
      <w:r w:rsidRPr="00577DF9">
        <w:rPr>
          <w:rFonts w:eastAsia="Calibri" w:cstheme="minorHAnsi"/>
          <w:spacing w:val="3"/>
          <w:w w:val="95"/>
        </w:rPr>
        <w:t xml:space="preserve"> </w:t>
      </w:r>
      <w:r w:rsidRPr="00577DF9">
        <w:rPr>
          <w:rFonts w:eastAsia="Calibri" w:cstheme="minorHAnsi"/>
          <w:w w:val="95"/>
        </w:rPr>
        <w:t>de</w:t>
      </w:r>
      <w:r w:rsidRPr="00577DF9">
        <w:rPr>
          <w:rFonts w:eastAsia="Calibri" w:cstheme="minorHAnsi"/>
          <w:spacing w:val="-7"/>
          <w:w w:val="95"/>
        </w:rPr>
        <w:t xml:space="preserve"> </w:t>
      </w:r>
      <w:r w:rsidRPr="00577DF9">
        <w:rPr>
          <w:rFonts w:eastAsia="Calibri" w:cstheme="minorHAnsi"/>
          <w:w w:val="95"/>
        </w:rPr>
        <w:t>l’interdiction</w:t>
      </w:r>
      <w:r w:rsidRPr="00577DF9">
        <w:rPr>
          <w:rFonts w:eastAsia="Calibri" w:cstheme="minorHAnsi"/>
          <w:spacing w:val="-4"/>
          <w:w w:val="95"/>
        </w:rPr>
        <w:t xml:space="preserve"> </w:t>
      </w:r>
      <w:r w:rsidRPr="00577DF9">
        <w:rPr>
          <w:rFonts w:eastAsia="Calibri" w:cstheme="minorHAnsi"/>
          <w:w w:val="95"/>
        </w:rPr>
        <w:t>de circuler.</w:t>
      </w:r>
    </w:p>
    <w:p w:rsidR="00577DF9" w:rsidRPr="00577DF9" w:rsidRDefault="00577DF9" w:rsidP="00577DF9">
      <w:pPr>
        <w:widowControl w:val="0"/>
        <w:autoSpaceDE w:val="0"/>
        <w:autoSpaceDN w:val="0"/>
        <w:spacing w:after="0" w:line="240" w:lineRule="auto"/>
        <w:rPr>
          <w:rFonts w:eastAsia="Calibri" w:cstheme="minorHAnsi"/>
        </w:rPr>
      </w:pPr>
      <w:r w:rsidRPr="00577DF9">
        <w:rPr>
          <w:rFonts w:eastAsia="Calibri" w:cstheme="minorHAnsi"/>
          <w:spacing w:val="-1"/>
          <w:w w:val="95"/>
        </w:rPr>
        <w:t>La fourniture, la pose et la maintenance</w:t>
      </w:r>
      <w:r w:rsidRPr="00577DF9">
        <w:rPr>
          <w:rFonts w:eastAsia="Calibri" w:cstheme="minorHAnsi"/>
          <w:w w:val="95"/>
        </w:rPr>
        <w:t xml:space="preserve"> </w:t>
      </w:r>
      <w:r w:rsidRPr="00577DF9">
        <w:rPr>
          <w:rFonts w:eastAsia="Calibri" w:cstheme="minorHAnsi"/>
          <w:spacing w:val="-1"/>
          <w:w w:val="95"/>
        </w:rPr>
        <w:t xml:space="preserve">de cette signalisation seront sous </w:t>
      </w:r>
      <w:r w:rsidRPr="00577DF9">
        <w:rPr>
          <w:rFonts w:eastAsia="Calibri" w:cstheme="minorHAnsi"/>
          <w:w w:val="95"/>
        </w:rPr>
        <w:t>la responsabilité de l’entreprise COLAS</w:t>
      </w:r>
      <w:r w:rsidRPr="00577DF9">
        <w:rPr>
          <w:rFonts w:eastAsia="Calibri" w:cstheme="minorHAnsi"/>
          <w:spacing w:val="1"/>
          <w:w w:val="95"/>
        </w:rPr>
        <w:t xml:space="preserve"> </w:t>
      </w:r>
      <w:r w:rsidRPr="00577DF9">
        <w:rPr>
          <w:rFonts w:eastAsia="Calibri" w:cstheme="minorHAnsi"/>
        </w:rPr>
        <w:t>rue</w:t>
      </w:r>
      <w:r w:rsidRPr="00577DF9">
        <w:rPr>
          <w:rFonts w:eastAsia="Calibri" w:cstheme="minorHAnsi"/>
          <w:spacing w:val="-6"/>
        </w:rPr>
        <w:t xml:space="preserve"> </w:t>
      </w:r>
      <w:r w:rsidRPr="00577DF9">
        <w:rPr>
          <w:rFonts w:eastAsia="Calibri" w:cstheme="minorHAnsi"/>
        </w:rPr>
        <w:t>Errecart</w:t>
      </w:r>
      <w:r w:rsidRPr="00577DF9">
        <w:rPr>
          <w:rFonts w:eastAsia="Calibri" w:cstheme="minorHAnsi"/>
          <w:spacing w:val="3"/>
        </w:rPr>
        <w:t xml:space="preserve"> </w:t>
      </w:r>
      <w:r w:rsidRPr="00577DF9">
        <w:rPr>
          <w:rFonts w:eastAsia="Calibri" w:cstheme="minorHAnsi"/>
        </w:rPr>
        <w:t>64990</w:t>
      </w:r>
      <w:r w:rsidRPr="00577DF9">
        <w:rPr>
          <w:rFonts w:eastAsia="Calibri" w:cstheme="minorHAnsi"/>
          <w:spacing w:val="5"/>
        </w:rPr>
        <w:t xml:space="preserve"> </w:t>
      </w:r>
      <w:r w:rsidRPr="00577DF9">
        <w:rPr>
          <w:rFonts w:eastAsia="Calibri" w:cstheme="minorHAnsi"/>
        </w:rPr>
        <w:t xml:space="preserve">LAHONCE. </w:t>
      </w:r>
      <w:r w:rsidRPr="00577DF9">
        <w:rPr>
          <w:rFonts w:eastAsia="Calibri" w:cstheme="minorHAnsi"/>
          <w:w w:val="95"/>
        </w:rPr>
        <w:t>En</w:t>
      </w:r>
      <w:r w:rsidRPr="00577DF9">
        <w:rPr>
          <w:rFonts w:eastAsia="Calibri" w:cstheme="minorHAnsi"/>
          <w:spacing w:val="-6"/>
          <w:w w:val="95"/>
        </w:rPr>
        <w:t xml:space="preserve"> </w:t>
      </w:r>
      <w:r w:rsidRPr="00577DF9">
        <w:rPr>
          <w:rFonts w:eastAsia="Calibri" w:cstheme="minorHAnsi"/>
          <w:w w:val="95"/>
        </w:rPr>
        <w:t>cas</w:t>
      </w:r>
      <w:r w:rsidRPr="00577DF9">
        <w:rPr>
          <w:rFonts w:eastAsia="Calibri" w:cstheme="minorHAnsi"/>
          <w:spacing w:val="-9"/>
          <w:w w:val="95"/>
        </w:rPr>
        <w:t xml:space="preserve"> </w:t>
      </w:r>
      <w:r w:rsidRPr="00577DF9">
        <w:rPr>
          <w:rFonts w:eastAsia="Calibri" w:cstheme="minorHAnsi"/>
          <w:w w:val="95"/>
        </w:rPr>
        <w:t>de</w:t>
      </w:r>
      <w:r w:rsidRPr="00577DF9">
        <w:rPr>
          <w:rFonts w:eastAsia="Calibri" w:cstheme="minorHAnsi"/>
          <w:spacing w:val="-8"/>
          <w:w w:val="95"/>
        </w:rPr>
        <w:t xml:space="preserve"> </w:t>
      </w:r>
      <w:r w:rsidRPr="00577DF9">
        <w:rPr>
          <w:rFonts w:eastAsia="Calibri" w:cstheme="minorHAnsi"/>
          <w:w w:val="95"/>
        </w:rPr>
        <w:t>panne,</w:t>
      </w:r>
      <w:r w:rsidRPr="00577DF9">
        <w:rPr>
          <w:rFonts w:eastAsia="Calibri" w:cstheme="minorHAnsi"/>
          <w:spacing w:val="2"/>
          <w:w w:val="95"/>
        </w:rPr>
        <w:t xml:space="preserve"> </w:t>
      </w:r>
      <w:r w:rsidRPr="00577DF9">
        <w:rPr>
          <w:rFonts w:eastAsia="Calibri" w:cstheme="minorHAnsi"/>
          <w:w w:val="95"/>
        </w:rPr>
        <w:t>le</w:t>
      </w:r>
      <w:r w:rsidRPr="00577DF9">
        <w:rPr>
          <w:rFonts w:eastAsia="Calibri" w:cstheme="minorHAnsi"/>
          <w:spacing w:val="-9"/>
          <w:w w:val="95"/>
        </w:rPr>
        <w:t xml:space="preserve"> </w:t>
      </w:r>
      <w:r w:rsidRPr="00577DF9">
        <w:rPr>
          <w:rFonts w:eastAsia="Calibri" w:cstheme="minorHAnsi"/>
          <w:w w:val="95"/>
        </w:rPr>
        <w:t>numéro</w:t>
      </w:r>
      <w:r w:rsidRPr="00577DF9">
        <w:rPr>
          <w:rFonts w:eastAsia="Calibri" w:cstheme="minorHAnsi"/>
          <w:spacing w:val="4"/>
          <w:w w:val="95"/>
        </w:rPr>
        <w:t xml:space="preserve"> </w:t>
      </w:r>
      <w:r w:rsidRPr="00577DF9">
        <w:rPr>
          <w:rFonts w:eastAsia="Calibri" w:cstheme="minorHAnsi"/>
          <w:w w:val="95"/>
        </w:rPr>
        <w:t>d’astreinte</w:t>
      </w:r>
      <w:r w:rsidRPr="00577DF9">
        <w:rPr>
          <w:rFonts w:eastAsia="Calibri" w:cstheme="minorHAnsi"/>
          <w:spacing w:val="14"/>
          <w:w w:val="95"/>
        </w:rPr>
        <w:t xml:space="preserve"> </w:t>
      </w:r>
      <w:r w:rsidRPr="00577DF9">
        <w:rPr>
          <w:rFonts w:eastAsia="Calibri" w:cstheme="minorHAnsi"/>
          <w:w w:val="95"/>
        </w:rPr>
        <w:t>de</w:t>
      </w:r>
      <w:r w:rsidRPr="00577DF9">
        <w:rPr>
          <w:rFonts w:eastAsia="Calibri" w:cstheme="minorHAnsi"/>
          <w:spacing w:val="-6"/>
          <w:w w:val="95"/>
        </w:rPr>
        <w:t xml:space="preserve"> </w:t>
      </w:r>
      <w:r w:rsidRPr="00577DF9">
        <w:rPr>
          <w:rFonts w:eastAsia="Calibri" w:cstheme="minorHAnsi"/>
          <w:w w:val="95"/>
        </w:rPr>
        <w:t>l’entreprise</w:t>
      </w:r>
      <w:r w:rsidRPr="00577DF9">
        <w:rPr>
          <w:rFonts w:eastAsia="Calibri" w:cstheme="minorHAnsi"/>
          <w:spacing w:val="16"/>
          <w:w w:val="95"/>
        </w:rPr>
        <w:t xml:space="preserve"> </w:t>
      </w:r>
      <w:r w:rsidRPr="00577DF9">
        <w:rPr>
          <w:rFonts w:eastAsia="Calibri" w:cstheme="minorHAnsi"/>
          <w:w w:val="95"/>
        </w:rPr>
        <w:t>(0665320151)</w:t>
      </w:r>
      <w:r w:rsidRPr="00577DF9">
        <w:rPr>
          <w:rFonts w:eastAsia="Calibri" w:cstheme="minorHAnsi"/>
          <w:spacing w:val="4"/>
          <w:w w:val="95"/>
        </w:rPr>
        <w:t xml:space="preserve"> </w:t>
      </w:r>
      <w:r w:rsidRPr="00577DF9">
        <w:rPr>
          <w:rFonts w:eastAsia="Calibri" w:cstheme="minorHAnsi"/>
          <w:w w:val="95"/>
        </w:rPr>
        <w:t>devra</w:t>
      </w:r>
      <w:r w:rsidRPr="00577DF9">
        <w:rPr>
          <w:rFonts w:eastAsia="Calibri" w:cstheme="minorHAnsi"/>
          <w:spacing w:val="-4"/>
          <w:w w:val="95"/>
        </w:rPr>
        <w:t xml:space="preserve"> </w:t>
      </w:r>
      <w:r w:rsidRPr="00577DF9">
        <w:rPr>
          <w:rFonts w:eastAsia="Calibri" w:cstheme="minorHAnsi"/>
          <w:w w:val="95"/>
        </w:rPr>
        <w:t>être</w:t>
      </w:r>
      <w:r w:rsidRPr="00577DF9">
        <w:rPr>
          <w:rFonts w:eastAsia="Calibri" w:cstheme="minorHAnsi"/>
          <w:spacing w:val="-2"/>
          <w:w w:val="95"/>
        </w:rPr>
        <w:t xml:space="preserve"> </w:t>
      </w:r>
      <w:r w:rsidRPr="00577DF9">
        <w:rPr>
          <w:rFonts w:eastAsia="Calibri" w:cstheme="minorHAnsi"/>
          <w:w w:val="95"/>
        </w:rPr>
        <w:t>affiché</w:t>
      </w:r>
      <w:r w:rsidRPr="00577DF9">
        <w:rPr>
          <w:rFonts w:eastAsia="Calibri" w:cstheme="minorHAnsi"/>
          <w:spacing w:val="4"/>
          <w:w w:val="95"/>
        </w:rPr>
        <w:t xml:space="preserve"> </w:t>
      </w:r>
      <w:r w:rsidRPr="00577DF9">
        <w:rPr>
          <w:rFonts w:eastAsia="Calibri" w:cstheme="minorHAnsi"/>
          <w:w w:val="95"/>
        </w:rPr>
        <w:t>sur</w:t>
      </w:r>
      <w:r w:rsidRPr="00577DF9">
        <w:rPr>
          <w:rFonts w:eastAsia="Calibri" w:cstheme="minorHAnsi"/>
          <w:spacing w:val="-9"/>
          <w:w w:val="95"/>
        </w:rPr>
        <w:t xml:space="preserve"> </w:t>
      </w:r>
      <w:r w:rsidRPr="00577DF9">
        <w:rPr>
          <w:rFonts w:eastAsia="Calibri" w:cstheme="minorHAnsi"/>
          <w:w w:val="95"/>
        </w:rPr>
        <w:t>les</w:t>
      </w:r>
      <w:r w:rsidRPr="00577DF9">
        <w:rPr>
          <w:rFonts w:eastAsia="Calibri" w:cstheme="minorHAnsi"/>
          <w:spacing w:val="-7"/>
          <w:w w:val="95"/>
        </w:rPr>
        <w:t xml:space="preserve"> </w:t>
      </w:r>
      <w:r w:rsidRPr="00577DF9">
        <w:rPr>
          <w:rFonts w:eastAsia="Calibri" w:cstheme="minorHAnsi"/>
          <w:w w:val="95"/>
        </w:rPr>
        <w:t>feux</w:t>
      </w:r>
      <w:r w:rsidRPr="00577DF9">
        <w:rPr>
          <w:rFonts w:eastAsia="Calibri" w:cstheme="minorHAnsi"/>
          <w:spacing w:val="-3"/>
          <w:w w:val="95"/>
        </w:rPr>
        <w:t xml:space="preserve"> </w:t>
      </w:r>
      <w:r w:rsidRPr="00577DF9">
        <w:rPr>
          <w:rFonts w:eastAsia="Calibri" w:cstheme="minorHAnsi"/>
          <w:w w:val="95"/>
        </w:rPr>
        <w:t>de</w:t>
      </w:r>
      <w:r w:rsidRPr="00577DF9">
        <w:rPr>
          <w:rFonts w:eastAsia="Calibri" w:cstheme="minorHAnsi"/>
          <w:spacing w:val="-3"/>
          <w:w w:val="95"/>
        </w:rPr>
        <w:t xml:space="preserve"> </w:t>
      </w:r>
      <w:r w:rsidRPr="00577DF9">
        <w:rPr>
          <w:rFonts w:eastAsia="Calibri" w:cstheme="minorHAnsi"/>
          <w:w w:val="95"/>
        </w:rPr>
        <w:t>chantier.</w:t>
      </w:r>
    </w:p>
    <w:p w:rsidR="00577DF9" w:rsidRPr="00577DF9" w:rsidRDefault="00577DF9" w:rsidP="00577DF9">
      <w:pPr>
        <w:widowControl w:val="0"/>
        <w:autoSpaceDE w:val="0"/>
        <w:autoSpaceDN w:val="0"/>
        <w:spacing w:after="0" w:line="240" w:lineRule="auto"/>
        <w:rPr>
          <w:rFonts w:eastAsia="Calibri" w:cstheme="minorHAnsi"/>
        </w:rPr>
      </w:pPr>
    </w:p>
    <w:p w:rsidR="00577DF9" w:rsidRPr="00577DF9" w:rsidRDefault="00577DF9" w:rsidP="00577DF9">
      <w:pPr>
        <w:spacing w:after="0" w:line="240" w:lineRule="auto"/>
        <w:jc w:val="both"/>
        <w:rPr>
          <w:rFonts w:eastAsia="Times New Roman" w:cstheme="minorHAnsi"/>
          <w:snapToGrid w:val="0"/>
          <w:lang w:eastAsia="fr-FR"/>
        </w:rPr>
      </w:pPr>
      <w:r w:rsidRPr="00577DF9">
        <w:rPr>
          <w:rFonts w:eastAsia="Calibri" w:cstheme="minorHAnsi"/>
          <w:b/>
        </w:rPr>
        <w:t>Article 4</w:t>
      </w:r>
      <w:r w:rsidRPr="00577DF9">
        <w:rPr>
          <w:rFonts w:eastAsia="Calibri" w:cstheme="minorHAnsi"/>
        </w:rPr>
        <w:t xml:space="preserve"> : </w:t>
      </w:r>
      <w:r w:rsidRPr="00577DF9">
        <w:rPr>
          <w:rFonts w:eastAsia="Times New Roman" w:cstheme="minorHAnsi"/>
          <w:snapToGrid w:val="0"/>
          <w:lang w:eastAsia="fr-FR"/>
        </w:rPr>
        <w:t>Par dérogation aux prescriptions de l’article 1, la section de voie susnommée, pourra être utilisée en cas d’urgence par les riverains, les véhicules des médecins, des ambulances, de police ainsi que ceux de secours et de lutte contre l’incendie.</w:t>
      </w:r>
    </w:p>
    <w:p w:rsidR="00577DF9" w:rsidRPr="00577DF9" w:rsidRDefault="00577DF9" w:rsidP="00577DF9">
      <w:pPr>
        <w:widowControl w:val="0"/>
        <w:autoSpaceDE w:val="0"/>
        <w:autoSpaceDN w:val="0"/>
        <w:spacing w:after="0" w:line="240" w:lineRule="auto"/>
        <w:rPr>
          <w:rFonts w:eastAsia="Calibri" w:cstheme="minorHAnsi"/>
        </w:rPr>
      </w:pPr>
      <w:r w:rsidRPr="00577DF9">
        <w:rPr>
          <w:rFonts w:eastAsia="Calibri" w:cstheme="minorHAnsi"/>
        </w:rPr>
        <w:br/>
      </w:r>
      <w:r w:rsidRPr="00577DF9">
        <w:rPr>
          <w:rFonts w:eastAsia="Calibri" w:cstheme="minorHAnsi"/>
          <w:b/>
          <w:spacing w:val="-1"/>
          <w:w w:val="95"/>
        </w:rPr>
        <w:t>Article 5</w:t>
      </w:r>
      <w:r w:rsidRPr="00577DF9">
        <w:rPr>
          <w:rFonts w:eastAsia="Calibri" w:cstheme="minorHAnsi"/>
          <w:spacing w:val="-1"/>
          <w:w w:val="95"/>
        </w:rPr>
        <w:t> : Toute</w:t>
      </w:r>
      <w:r w:rsidRPr="00577DF9">
        <w:rPr>
          <w:rFonts w:eastAsia="Calibri" w:cstheme="minorHAnsi"/>
          <w:w w:val="95"/>
        </w:rPr>
        <w:t xml:space="preserve"> </w:t>
      </w:r>
      <w:r w:rsidRPr="00577DF9">
        <w:rPr>
          <w:rFonts w:eastAsia="Calibri" w:cstheme="minorHAnsi"/>
          <w:spacing w:val="-1"/>
          <w:w w:val="95"/>
        </w:rPr>
        <w:t>infraction</w:t>
      </w:r>
      <w:r w:rsidRPr="00577DF9">
        <w:rPr>
          <w:rFonts w:eastAsia="Calibri" w:cstheme="minorHAnsi"/>
          <w:w w:val="95"/>
        </w:rPr>
        <w:t xml:space="preserve"> </w:t>
      </w:r>
      <w:r w:rsidRPr="00577DF9">
        <w:rPr>
          <w:rFonts w:eastAsia="Calibri" w:cstheme="minorHAnsi"/>
          <w:spacing w:val="-1"/>
          <w:w w:val="95"/>
        </w:rPr>
        <w:t>aux dispositions</w:t>
      </w:r>
      <w:r w:rsidRPr="00577DF9">
        <w:rPr>
          <w:rFonts w:eastAsia="Calibri" w:cstheme="minorHAnsi"/>
          <w:w w:val="95"/>
        </w:rPr>
        <w:t xml:space="preserve"> </w:t>
      </w:r>
      <w:r w:rsidRPr="00577DF9">
        <w:rPr>
          <w:rFonts w:eastAsia="Calibri" w:cstheme="minorHAnsi"/>
          <w:spacing w:val="-1"/>
          <w:w w:val="95"/>
        </w:rPr>
        <w:t xml:space="preserve">du présent </w:t>
      </w:r>
      <w:r w:rsidRPr="00577DF9">
        <w:rPr>
          <w:rFonts w:eastAsia="Calibri" w:cstheme="minorHAnsi"/>
          <w:w w:val="95"/>
        </w:rPr>
        <w:t>arrêté sera constatée</w:t>
      </w:r>
      <w:r w:rsidRPr="00577DF9">
        <w:rPr>
          <w:rFonts w:eastAsia="Calibri" w:cstheme="minorHAnsi"/>
          <w:spacing w:val="1"/>
          <w:w w:val="95"/>
        </w:rPr>
        <w:t xml:space="preserve"> </w:t>
      </w:r>
      <w:r w:rsidRPr="00577DF9">
        <w:rPr>
          <w:rFonts w:eastAsia="Calibri" w:cstheme="minorHAnsi"/>
          <w:w w:val="95"/>
        </w:rPr>
        <w:t>et poursuivie conformément</w:t>
      </w:r>
      <w:r w:rsidRPr="00577DF9">
        <w:rPr>
          <w:rFonts w:eastAsia="Calibri" w:cstheme="minorHAnsi"/>
          <w:spacing w:val="1"/>
          <w:w w:val="95"/>
        </w:rPr>
        <w:t xml:space="preserve"> </w:t>
      </w:r>
      <w:r w:rsidRPr="00577DF9">
        <w:rPr>
          <w:rFonts w:eastAsia="Calibri" w:cstheme="minorHAnsi"/>
          <w:w w:val="95"/>
        </w:rPr>
        <w:t>aux</w:t>
      </w:r>
      <w:r w:rsidR="000253B4">
        <w:rPr>
          <w:rFonts w:eastAsia="Calibri" w:cstheme="minorHAnsi"/>
          <w:w w:val="95"/>
        </w:rPr>
        <w:t xml:space="preserve"> </w:t>
      </w:r>
      <w:bookmarkStart w:id="0" w:name="_GoBack"/>
      <w:bookmarkEnd w:id="0"/>
      <w:r w:rsidRPr="00577DF9">
        <w:rPr>
          <w:rFonts w:eastAsia="Calibri" w:cstheme="minorHAnsi"/>
          <w:spacing w:val="-47"/>
          <w:w w:val="95"/>
        </w:rPr>
        <w:t xml:space="preserve"> </w:t>
      </w:r>
      <w:r w:rsidRPr="00577DF9">
        <w:rPr>
          <w:rFonts w:eastAsia="Calibri" w:cstheme="minorHAnsi"/>
        </w:rPr>
        <w:t>lois</w:t>
      </w:r>
      <w:r w:rsidRPr="00577DF9">
        <w:rPr>
          <w:rFonts w:eastAsia="Calibri" w:cstheme="minorHAnsi"/>
          <w:spacing w:val="-10"/>
        </w:rPr>
        <w:t xml:space="preserve"> </w:t>
      </w:r>
      <w:r w:rsidRPr="00577DF9">
        <w:rPr>
          <w:rFonts w:eastAsia="Calibri" w:cstheme="minorHAnsi"/>
        </w:rPr>
        <w:t>et</w:t>
      </w:r>
      <w:r w:rsidRPr="00577DF9">
        <w:rPr>
          <w:rFonts w:eastAsia="Calibri" w:cstheme="minorHAnsi"/>
          <w:spacing w:val="-7"/>
        </w:rPr>
        <w:t xml:space="preserve"> </w:t>
      </w:r>
      <w:r w:rsidRPr="00577DF9">
        <w:rPr>
          <w:rFonts w:eastAsia="Calibri" w:cstheme="minorHAnsi"/>
        </w:rPr>
        <w:t>règlements</w:t>
      </w:r>
      <w:r w:rsidRPr="00577DF9">
        <w:rPr>
          <w:rFonts w:eastAsia="Calibri" w:cstheme="minorHAnsi"/>
          <w:spacing w:val="6"/>
        </w:rPr>
        <w:t xml:space="preserve"> </w:t>
      </w:r>
      <w:r w:rsidRPr="00577DF9">
        <w:rPr>
          <w:rFonts w:eastAsia="Calibri" w:cstheme="minorHAnsi"/>
        </w:rPr>
        <w:t>en</w:t>
      </w:r>
      <w:r w:rsidRPr="00577DF9">
        <w:rPr>
          <w:rFonts w:eastAsia="Calibri" w:cstheme="minorHAnsi"/>
          <w:spacing w:val="-1"/>
        </w:rPr>
        <w:t xml:space="preserve"> </w:t>
      </w:r>
      <w:r w:rsidRPr="00577DF9">
        <w:rPr>
          <w:rFonts w:eastAsia="Calibri" w:cstheme="minorHAnsi"/>
        </w:rPr>
        <w:t>vigueur.</w:t>
      </w:r>
    </w:p>
    <w:p w:rsidR="00577DF9" w:rsidRPr="00577DF9" w:rsidRDefault="00577DF9" w:rsidP="00577DF9">
      <w:pPr>
        <w:widowControl w:val="0"/>
        <w:autoSpaceDE w:val="0"/>
        <w:autoSpaceDN w:val="0"/>
        <w:spacing w:after="100" w:afterAutospacing="1" w:line="240" w:lineRule="auto"/>
        <w:rPr>
          <w:rFonts w:eastAsia="Calibri" w:cstheme="minorHAnsi"/>
          <w:snapToGrid w:val="0"/>
        </w:rPr>
      </w:pPr>
      <w:r w:rsidRPr="00577DF9">
        <w:rPr>
          <w:rFonts w:eastAsia="Calibri" w:cstheme="minorHAnsi"/>
        </w:rPr>
        <w:br/>
      </w:r>
      <w:r w:rsidRPr="00577DF9">
        <w:rPr>
          <w:rFonts w:eastAsia="Calibri" w:cstheme="minorHAnsi"/>
          <w:b/>
          <w:spacing w:val="-1"/>
          <w:w w:val="95"/>
        </w:rPr>
        <w:t>Article 6</w:t>
      </w:r>
      <w:r w:rsidRPr="00577DF9">
        <w:rPr>
          <w:rFonts w:eastAsia="Calibri" w:cstheme="minorHAnsi"/>
          <w:b/>
          <w:i/>
          <w:spacing w:val="-1"/>
          <w:w w:val="95"/>
        </w:rPr>
        <w:t> :</w:t>
      </w:r>
      <w:r w:rsidRPr="00577DF9">
        <w:rPr>
          <w:rFonts w:eastAsia="Calibri" w:cstheme="minorHAnsi"/>
          <w:snapToGrid w:val="0"/>
        </w:rPr>
        <w:t xml:space="preserve"> Le présent arrêté sera affiché et publié dans les conditions réglementaires habituelles. Monsieur le Commandant de Brigade de Gendarmerie de St Pée sur Nivelle et le Gardien de Police Municipale de la Commune seront chargés, chacun en ce qui le concerne, de l’application du présent arrêté qui sera publié et affiché dans les conditions habituelles. </w:t>
      </w:r>
    </w:p>
    <w:p w:rsidR="00577DF9" w:rsidRPr="00577DF9" w:rsidRDefault="00577DF9" w:rsidP="00577DF9">
      <w:pPr>
        <w:widowControl w:val="0"/>
        <w:autoSpaceDE w:val="0"/>
        <w:autoSpaceDN w:val="0"/>
        <w:spacing w:after="100" w:afterAutospacing="1" w:line="240" w:lineRule="auto"/>
        <w:rPr>
          <w:rFonts w:eastAsia="Calibri" w:cstheme="minorHAnsi"/>
          <w:snapToGrid w:val="0"/>
        </w:rPr>
      </w:pPr>
    </w:p>
    <w:p w:rsidR="00577DF9" w:rsidRPr="00577DF9" w:rsidRDefault="00577DF9" w:rsidP="00577DF9">
      <w:pPr>
        <w:widowControl w:val="0"/>
        <w:tabs>
          <w:tab w:val="left" w:pos="5670"/>
        </w:tabs>
        <w:autoSpaceDE w:val="0"/>
        <w:autoSpaceDN w:val="0"/>
        <w:spacing w:after="0" w:line="240" w:lineRule="auto"/>
        <w:ind w:left="5670" w:hanging="5670"/>
        <w:rPr>
          <w:rFonts w:eastAsia="Calibri" w:cstheme="minorHAnsi"/>
          <w:snapToGrid w:val="0"/>
        </w:rPr>
      </w:pPr>
      <w:r w:rsidRPr="00577DF9">
        <w:rPr>
          <w:rFonts w:eastAsia="Calibri" w:cstheme="minorHAnsi"/>
          <w:snapToGrid w:val="0"/>
        </w:rPr>
        <w:tab/>
      </w:r>
      <w:r w:rsidRPr="00577DF9">
        <w:rPr>
          <w:rFonts w:eastAsia="Calibri" w:cstheme="minorHAnsi"/>
          <w:snapToGrid w:val="0"/>
        </w:rPr>
        <w:t>Fait à Ascain, le 29 mai</w:t>
      </w:r>
      <w:r w:rsidRPr="00577DF9">
        <w:rPr>
          <w:rFonts w:eastAsia="Calibri" w:cstheme="minorHAnsi"/>
          <w:snapToGrid w:val="0"/>
        </w:rPr>
        <w:t xml:space="preserve"> 2024</w:t>
      </w:r>
      <w:r w:rsidRPr="00577DF9">
        <w:rPr>
          <w:rFonts w:eastAsia="Calibri" w:cstheme="minorHAnsi"/>
          <w:snapToGrid w:val="0"/>
        </w:rPr>
        <w:br/>
        <w:t>Le Maire</w:t>
      </w:r>
    </w:p>
    <w:p w:rsidR="00577DF9" w:rsidRPr="00577DF9" w:rsidRDefault="00577DF9" w:rsidP="00577DF9">
      <w:pPr>
        <w:widowControl w:val="0"/>
        <w:autoSpaceDE w:val="0"/>
        <w:autoSpaceDN w:val="0"/>
        <w:spacing w:after="0" w:line="240" w:lineRule="auto"/>
        <w:ind w:left="4956" w:firstLine="708"/>
        <w:rPr>
          <w:rFonts w:eastAsia="Calibri" w:cstheme="minorHAnsi"/>
        </w:rPr>
      </w:pPr>
      <w:r w:rsidRPr="00577DF9">
        <w:rPr>
          <w:rFonts w:eastAsia="Calibri" w:cstheme="minorHAnsi"/>
          <w:snapToGrid w:val="0"/>
        </w:rPr>
        <w:t>Jean Louis FOURNIER</w:t>
      </w:r>
    </w:p>
    <w:p w:rsidR="00577DF9" w:rsidRPr="00577DF9" w:rsidRDefault="00577DF9" w:rsidP="00577DF9">
      <w:pPr>
        <w:widowControl w:val="0"/>
        <w:autoSpaceDE w:val="0"/>
        <w:autoSpaceDN w:val="0"/>
        <w:spacing w:after="0" w:line="240" w:lineRule="auto"/>
        <w:rPr>
          <w:rFonts w:eastAsia="Calibri" w:cstheme="minorHAnsi"/>
        </w:rPr>
      </w:pPr>
    </w:p>
    <w:p w:rsidR="00416C07" w:rsidRPr="00577DF9" w:rsidRDefault="00416C07">
      <w:pPr>
        <w:rPr>
          <w:rFonts w:cstheme="minorHAnsi"/>
        </w:rPr>
      </w:pPr>
    </w:p>
    <w:sectPr w:rsidR="00416C07" w:rsidRPr="00577DF9">
      <w:pgSz w:w="11910" w:h="16840"/>
      <w:pgMar w:top="680" w:right="660" w:bottom="940" w:left="90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F9"/>
    <w:rsid w:val="000253B4"/>
    <w:rsid w:val="00416C07"/>
    <w:rsid w:val="00577DF9"/>
    <w:rsid w:val="00A2153D"/>
    <w:rsid w:val="00B52B34"/>
    <w:rsid w:val="00CE6871"/>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52F9E-E218-4481-8106-9D1D681F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388</Words>
  <Characters>2139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dc:creator>
  <cp:keywords/>
  <dc:description/>
  <cp:lastModifiedBy>atelier</cp:lastModifiedBy>
  <cp:revision>1</cp:revision>
  <dcterms:created xsi:type="dcterms:W3CDTF">2024-05-29T09:29:00Z</dcterms:created>
  <dcterms:modified xsi:type="dcterms:W3CDTF">2024-05-29T09:44:00Z</dcterms:modified>
</cp:coreProperties>
</file>