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</w:t>
      </w: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</w:t>
      </w: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N°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461/2024/PM</w:t>
      </w:r>
    </w:p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PYRENEES ATLANTIQUES</w:t>
      </w:r>
    </w:p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 :</w:t>
      </w:r>
    </w:p>
    <w:p w:rsidR="001765F1" w:rsidRDefault="001765F1" w:rsidP="001765F1">
      <w:pPr>
        <w:spacing w:after="0"/>
        <w:rPr>
          <w:snapToGrid w:val="0"/>
        </w:rPr>
      </w:pPr>
      <w:r>
        <w:rPr>
          <w:snapToGrid w:val="0"/>
        </w:rPr>
        <w:t>USTARITZ VALLEES NIVE&amp;NIVELLE</w:t>
      </w:r>
    </w:p>
    <w:p w:rsidR="001765F1" w:rsidRPr="00761A34" w:rsidRDefault="001765F1" w:rsidP="001765F1">
      <w:pPr>
        <w:spacing w:after="0"/>
        <w:rPr>
          <w:snapToGrid w:val="0"/>
        </w:rPr>
      </w:pP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 :</w:t>
      </w:r>
    </w:p>
    <w:p w:rsidR="001765F1" w:rsidRPr="00BF2689" w:rsidRDefault="001765F1" w:rsidP="001765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 w:rsidRPr="00BF2689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1765F1" w:rsidRPr="00BF2689" w:rsidRDefault="001765F1" w:rsidP="001765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 w:rsidRPr="00BF26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Interdiction de stationnement</w:t>
      </w:r>
    </w:p>
    <w:p w:rsidR="001765F1" w:rsidRPr="001A0BFA" w:rsidRDefault="001A0BFA" w:rsidP="0017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fr-FR"/>
        </w:rPr>
        <w:t xml:space="preserve">        </w:t>
      </w:r>
      <w:bookmarkStart w:id="0" w:name="_GoBack"/>
      <w:bookmarkEnd w:id="0"/>
      <w:r w:rsidR="001765F1" w:rsidRPr="001A0B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fr-FR"/>
        </w:rPr>
        <w:t xml:space="preserve">(Route de </w:t>
      </w:r>
      <w:proofErr w:type="spellStart"/>
      <w:r w:rsidR="001765F1" w:rsidRPr="001A0B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fr-FR"/>
        </w:rPr>
        <w:t>Martzenia</w:t>
      </w:r>
      <w:proofErr w:type="spellEnd"/>
      <w:r w:rsidR="001765F1" w:rsidRPr="001A0B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fr-FR"/>
        </w:rPr>
        <w:t>)</w:t>
      </w:r>
    </w:p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fr-FR"/>
        </w:rPr>
      </w:pPr>
    </w:p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fr-FR"/>
        </w:rPr>
      </w:pPr>
    </w:p>
    <w:p w:rsidR="001765F1" w:rsidRPr="009528AF" w:rsidRDefault="001765F1" w:rsidP="00176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>Le Maire de la Commune d’Ascain,</w:t>
      </w:r>
    </w:p>
    <w:p w:rsidR="001765F1" w:rsidRPr="009528AF" w:rsidRDefault="001765F1" w:rsidP="001765F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>Vu les articles L2212-2 et suivants, L 2213-1 et L.2213-6 du Code général des collectivités territoriales,</w:t>
      </w:r>
    </w:p>
    <w:p w:rsidR="001765F1" w:rsidRPr="009528AF" w:rsidRDefault="001765F1" w:rsidP="001765F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 xml:space="preserve">Vu le code de la route notamment l’article R 130-10 </w:t>
      </w:r>
    </w:p>
    <w:p w:rsidR="001765F1" w:rsidRPr="009528AF" w:rsidRDefault="001765F1" w:rsidP="00176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>Vu l’article L511-1 du CSI</w:t>
      </w:r>
    </w:p>
    <w:p w:rsidR="001765F1" w:rsidRPr="009528AF" w:rsidRDefault="001765F1" w:rsidP="00176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>Vu le règlement sanitaire départemental, article 99</w:t>
      </w:r>
    </w:p>
    <w:p w:rsidR="001765F1" w:rsidRPr="009528AF" w:rsidRDefault="001765F1" w:rsidP="00176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>Vu l’art R610-5 du code pénal</w:t>
      </w:r>
    </w:p>
    <w:p w:rsidR="001765F1" w:rsidRPr="009528AF" w:rsidRDefault="001765F1" w:rsidP="00176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>Vu l’arrêté interministériel du 24.11.1967 relatif à la signalisation des routes et autoroutes,</w:t>
      </w:r>
    </w:p>
    <w:p w:rsidR="001765F1" w:rsidRPr="009528AF" w:rsidRDefault="001765F1" w:rsidP="00176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lang w:eastAsia="fr-FR"/>
        </w:rPr>
        <w:t>Vu l’arrêté favorable de Monsieur l’Ingénieur Subdivisionnaire du Service de l’Equipement,</w:t>
      </w:r>
    </w:p>
    <w:p w:rsidR="001765F1" w:rsidRDefault="001765F1" w:rsidP="001765F1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9528AF">
        <w:rPr>
          <w:rFonts w:ascii="Times New Roman" w:eastAsia="Times New Roman" w:hAnsi="Times New Roman" w:cs="Times New Roman"/>
          <w:b/>
          <w:snapToGrid w:val="0"/>
          <w:lang w:eastAsia="fr-FR"/>
        </w:rPr>
        <w:t>Considérant</w:t>
      </w:r>
      <w:r>
        <w:rPr>
          <w:rFonts w:ascii="Times New Roman" w:eastAsia="Times New Roman" w:hAnsi="Times New Roman" w:cs="Times New Roman"/>
          <w:snapToGrid w:val="0"/>
          <w:lang w:eastAsia="fr-FR"/>
        </w:rPr>
        <w:t xml:space="preserve"> l’organisation de la course à la Rhune à 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>Ascain</w:t>
      </w:r>
      <w:r>
        <w:rPr>
          <w:rFonts w:ascii="Times New Roman" w:eastAsia="Times New Roman" w:hAnsi="Times New Roman" w:cs="Times New Roman"/>
          <w:snapToGrid w:val="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et l’afflux de personnes que cela engendre,</w:t>
      </w:r>
    </w:p>
    <w:p w:rsidR="001765F1" w:rsidRPr="00BF2689" w:rsidRDefault="001765F1" w:rsidP="001765F1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7C5A1E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Considérant</w:t>
      </w:r>
      <w:r w:rsidRPr="00BF268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que l’intérêt majeur de la sécurité et de la tranquillité publique justifie pleinement une limitation.</w:t>
      </w:r>
    </w:p>
    <w:p w:rsidR="001765F1" w:rsidRPr="00BF2689" w:rsidRDefault="001765F1" w:rsidP="001765F1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1765F1" w:rsidRPr="00BF2689" w:rsidRDefault="001765F1" w:rsidP="001765F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BF2689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 R RÊTÉ</w:t>
      </w:r>
    </w:p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1765F1" w:rsidRPr="00BF2689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1765F1" w:rsidRPr="00BF2689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BF2689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1</w:t>
      </w:r>
      <w:r w:rsidRPr="00BF268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: L</w:t>
      </w:r>
      <w:r w:rsidRPr="00BF268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e stationnement de tous véhicules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est interdit route de</w:t>
      </w:r>
      <w:r w:rsidRPr="00BF268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Martzenia</w:t>
      </w:r>
      <w:proofErr w:type="spellEnd"/>
      <w:r w:rsidRPr="00BF268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à ASCAIN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, depuis la route de 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Behereko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Etxea jusqu’à la route du Col de St Ignace</w:t>
      </w:r>
      <w:r w:rsidRPr="00BF268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le dimanche 11 août</w:t>
      </w:r>
      <w:r w:rsidRPr="00BF2689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202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4</w:t>
      </w:r>
      <w:r w:rsidRPr="00BF2689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de</w:t>
      </w:r>
      <w:r w:rsidRPr="00BF2689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07</w:t>
      </w:r>
      <w:r w:rsidRPr="00BF2689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eures </w:t>
      </w:r>
      <w:r w:rsidRPr="00BF2689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à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13</w:t>
      </w:r>
      <w:r w:rsidRPr="00BF2689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eures</w:t>
      </w:r>
      <w:r w:rsidRPr="00BF2689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.</w:t>
      </w:r>
    </w:p>
    <w:p w:rsidR="001765F1" w:rsidRPr="00BF2689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  <w:r w:rsidRPr="00BF268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9528AF"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  <w:t>Article 2 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>: Par dérogation aux prescriptions de l’article 1, la section de voie susnommée, pourra être utilisée par les véhicules des médecins, des ambulances, de police</w:t>
      </w:r>
      <w:r>
        <w:rPr>
          <w:rFonts w:ascii="Times New Roman" w:eastAsia="Times New Roman" w:hAnsi="Times New Roman" w:cs="Times New Roman"/>
          <w:snapToGrid w:val="0"/>
          <w:lang w:eastAsia="fr-FR"/>
        </w:rPr>
        <w:t>,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 ceux de secour</w:t>
      </w:r>
      <w:r>
        <w:rPr>
          <w:rFonts w:ascii="Times New Roman" w:eastAsia="Times New Roman" w:hAnsi="Times New Roman" w:cs="Times New Roman"/>
          <w:snapToGrid w:val="0"/>
          <w:lang w:eastAsia="fr-FR"/>
        </w:rPr>
        <w:t>s et de lutte contre l’incendie ainsi que les services de ramassage de déchets de l’agglomération sud pays basque.</w:t>
      </w: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</w:pP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9528AF"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  <w:t>Article 3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: Les panneaux de signalisation et déviations nécessaires seront placés pour permettre l’application des présentes dispositions.</w:t>
      </w: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</w:pP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9528AF"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  <w:t>Article 4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: Les infractions aux dispositions du présent arrêté seront constatées et poursuivies conformément aux lois en vigueur.</w:t>
      </w: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</w:pP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528AF"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  <w:t>Article 5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: Le présent arrêté sera affiché et publié dans les conditions réglementaires habituelles. Monsieur le Commandant de la Brigade de Gendarmerie de St </w:t>
      </w:r>
      <w:proofErr w:type="spellStart"/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>Pée</w:t>
      </w:r>
      <w:proofErr w:type="spellEnd"/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sur Nivelle et les Gardiens de la Police Municipale pluri-communale de ST PEE-ASCAIN seront chargés, chacun en ce qui le concerne de l’application du présent arrêté qui sera publié et affiché dans les conditions habituelles.</w:t>
      </w: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</w:p>
    <w:p w:rsidR="001765F1" w:rsidRPr="009528AF" w:rsidRDefault="001765F1" w:rsidP="001765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  <w:t xml:space="preserve">Fait à Ascain, le  </w:t>
      </w:r>
      <w:r>
        <w:rPr>
          <w:rFonts w:ascii="Times New Roman" w:eastAsia="Times New Roman" w:hAnsi="Times New Roman" w:cs="Times New Roman"/>
          <w:snapToGrid w:val="0"/>
          <w:lang w:eastAsia="fr-FR"/>
        </w:rPr>
        <w:t>07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snapToGrid w:val="0"/>
          <w:lang w:eastAsia="fr-FR"/>
        </w:rPr>
        <w:t>4</w:t>
      </w:r>
    </w:p>
    <w:p w:rsidR="001765F1" w:rsidRDefault="001765F1" w:rsidP="001765F1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Monsieur le maire</w:t>
      </w:r>
    </w:p>
    <w:p w:rsidR="001765F1" w:rsidRDefault="001765F1" w:rsidP="001765F1">
      <w:pPr>
        <w:spacing w:after="0" w:line="240" w:lineRule="auto"/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>Jean-Louis FOURNIER</w:t>
      </w:r>
    </w:p>
    <w:p w:rsidR="001765F1" w:rsidRDefault="001765F1" w:rsidP="001765F1"/>
    <w:p w:rsidR="001E7BCF" w:rsidRDefault="001E7BCF"/>
    <w:sectPr w:rsidR="001E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F1"/>
    <w:rsid w:val="001765F1"/>
    <w:rsid w:val="001A0BFA"/>
    <w:rsid w:val="001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2024-08-07T06:40:00Z</dcterms:created>
  <dcterms:modified xsi:type="dcterms:W3CDTF">2024-08-07T06:44:00Z</dcterms:modified>
</cp:coreProperties>
</file>